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17" w:rsidRDefault="00850117" w:rsidP="009419E4">
      <w:pPr>
        <w:jc w:val="center"/>
      </w:pPr>
      <w:r>
        <w:rPr>
          <w:b/>
          <w:i/>
          <w:sz w:val="24"/>
          <w:u w:val="single"/>
        </w:rPr>
        <w:t>Webmaster Content Agreement</w:t>
      </w:r>
      <w:r w:rsidR="009419E4">
        <w:rPr>
          <w:b/>
          <w:i/>
          <w:sz w:val="24"/>
          <w:u w:val="single"/>
        </w:rPr>
        <w:br/>
      </w:r>
    </w:p>
    <w:p w:rsidR="00850117" w:rsidRDefault="00850117">
      <w:pPr>
        <w:jc w:val="both"/>
        <w:rPr>
          <w:sz w:val="18"/>
        </w:rPr>
      </w:pPr>
      <w:r>
        <w:rPr>
          <w:sz w:val="18"/>
        </w:rPr>
        <w:t xml:space="preserve">This Agreement is made effective as of __________, ____ </w:t>
      </w:r>
      <w:r w:rsidR="00EC30B3">
        <w:rPr>
          <w:sz w:val="18"/>
        </w:rPr>
        <w:t>20</w:t>
      </w:r>
      <w:r w:rsidR="00680A92">
        <w:rPr>
          <w:sz w:val="18"/>
        </w:rPr>
        <w:t>10,</w:t>
      </w:r>
      <w:r>
        <w:rPr>
          <w:sz w:val="18"/>
        </w:rPr>
        <w:t xml:space="preserve"> by and </w:t>
      </w:r>
      <w:r w:rsidR="002C2CC7">
        <w:rPr>
          <w:sz w:val="18"/>
        </w:rPr>
        <w:t xml:space="preserve">between </w:t>
      </w:r>
      <w:r w:rsidR="002C2CC7">
        <w:rPr>
          <w:b/>
          <w:i/>
          <w:sz w:val="18"/>
          <w:u w:val="single"/>
        </w:rPr>
        <w:t>_</w:t>
      </w:r>
      <w:r>
        <w:rPr>
          <w:b/>
          <w:i/>
          <w:sz w:val="18"/>
          <w:u w:val="single"/>
        </w:rPr>
        <w:t>__________________</w:t>
      </w:r>
      <w:r>
        <w:rPr>
          <w:sz w:val="18"/>
        </w:rPr>
        <w:t xml:space="preserve">, and </w:t>
      </w:r>
      <w:r w:rsidR="009419E4">
        <w:rPr>
          <w:sz w:val="18"/>
        </w:rPr>
        <w:br/>
      </w:r>
      <w:r>
        <w:rPr>
          <w:b/>
          <w:sz w:val="18"/>
        </w:rPr>
        <w:t>New Age Designs</w:t>
      </w:r>
      <w:r>
        <w:rPr>
          <w:sz w:val="18"/>
        </w:rPr>
        <w:t xml:space="preserve">, of 2138 Fifth Street, Lincoln, California 95648. </w:t>
      </w:r>
    </w:p>
    <w:p w:rsidR="00850117" w:rsidRDefault="00850117">
      <w:pPr>
        <w:jc w:val="both"/>
        <w:rPr>
          <w:sz w:val="18"/>
        </w:rPr>
      </w:pPr>
      <w:r>
        <w:rPr>
          <w:sz w:val="18"/>
        </w:rPr>
        <w:t xml:space="preserve"> </w:t>
      </w:r>
    </w:p>
    <w:p w:rsidR="00850117" w:rsidRDefault="00850117">
      <w:pPr>
        <w:jc w:val="both"/>
        <w:rPr>
          <w:sz w:val="18"/>
        </w:rPr>
      </w:pPr>
      <w:r>
        <w:rPr>
          <w:sz w:val="18"/>
        </w:rPr>
        <w:t xml:space="preserve">In this Agreement, the party who is contracting to receive services shall be referred to </w:t>
      </w:r>
      <w:r w:rsidR="002C2CC7">
        <w:rPr>
          <w:sz w:val="18"/>
        </w:rPr>
        <w:t>as “</w:t>
      </w:r>
      <w:r>
        <w:rPr>
          <w:sz w:val="18"/>
        </w:rPr>
        <w:t xml:space="preserve">_________", and the party who will be providing the services shall be referred to as "N.A.D." </w:t>
      </w:r>
    </w:p>
    <w:p w:rsidR="00850117" w:rsidRDefault="00850117">
      <w:pPr>
        <w:jc w:val="both"/>
        <w:rPr>
          <w:sz w:val="18"/>
        </w:rPr>
      </w:pPr>
      <w:r>
        <w:rPr>
          <w:sz w:val="18"/>
        </w:rPr>
        <w:t xml:space="preserve"> </w:t>
      </w:r>
    </w:p>
    <w:p w:rsidR="00850117" w:rsidRDefault="00850117">
      <w:pPr>
        <w:jc w:val="both"/>
        <w:rPr>
          <w:sz w:val="18"/>
        </w:rPr>
      </w:pPr>
      <w:r>
        <w:rPr>
          <w:sz w:val="18"/>
        </w:rPr>
        <w:t>N.A.D. has a background in Design, Updates</w:t>
      </w:r>
      <w:r w:rsidR="002C2CC7">
        <w:rPr>
          <w:sz w:val="18"/>
        </w:rPr>
        <w:t>, Secure transactions</w:t>
      </w:r>
      <w:r>
        <w:rPr>
          <w:sz w:val="18"/>
        </w:rPr>
        <w:t xml:space="preserve"> and Hosting and is willing to provide services to _________ based on this background. For current WWW examples please refer to our Web site at http://www.newagedesigns.com and choose the ‘Client’ button. ________ desires to have services provided by N.A.D.  Therefore, the parties agree as follows: </w:t>
      </w:r>
    </w:p>
    <w:p w:rsidR="00850117" w:rsidRDefault="00850117">
      <w:pPr>
        <w:jc w:val="both"/>
        <w:rPr>
          <w:sz w:val="18"/>
        </w:rPr>
      </w:pPr>
      <w:r>
        <w:rPr>
          <w:sz w:val="18"/>
        </w:rPr>
        <w:t xml:space="preserve"> </w:t>
      </w:r>
    </w:p>
    <w:p w:rsidR="00850117" w:rsidRDefault="00850117">
      <w:pPr>
        <w:jc w:val="both"/>
        <w:rPr>
          <w:sz w:val="18"/>
        </w:rPr>
      </w:pPr>
      <w:r>
        <w:rPr>
          <w:b/>
          <w:sz w:val="18"/>
        </w:rPr>
        <w:t xml:space="preserve">1.  DESCRIPTION OF SERVICES. </w:t>
      </w:r>
      <w:r>
        <w:rPr>
          <w:sz w:val="18"/>
        </w:rPr>
        <w:t xml:space="preserve"> Beginning on ___________, </w:t>
      </w:r>
      <w:r w:rsidR="00EC30B3">
        <w:rPr>
          <w:sz w:val="18"/>
        </w:rPr>
        <w:t>20</w:t>
      </w:r>
      <w:r w:rsidR="00680A92">
        <w:rPr>
          <w:sz w:val="18"/>
        </w:rPr>
        <w:t>10</w:t>
      </w:r>
      <w:r>
        <w:rPr>
          <w:sz w:val="18"/>
        </w:rPr>
        <w:t xml:space="preserve"> N.A.D. will provide the following services, (collectively, the "Services"): Provide an Internet Web Site that N.A.D. will: (1) design and implement a custom copyrighted web site per the clients input (context, pictures, color themes…) within a reasonable amount of time. Site content is preferred via email or fax for clarity of communication. (2) N.A.D. will maintain the sites upkeep performing services such as: record keeping of site visits, reporting of site hits and renewal of site content per this agreement. Additional services beyond the scope of this agreement (all marketing, e-marketing, </w:t>
      </w:r>
      <w:smartTag w:uri="urn:schemas-microsoft-com:office:smarttags" w:element="place">
        <w:r>
          <w:rPr>
            <w:sz w:val="18"/>
          </w:rPr>
          <w:t>META</w:t>
        </w:r>
      </w:smartTag>
      <w:r>
        <w:rPr>
          <w:sz w:val="18"/>
        </w:rPr>
        <w:t xml:space="preserve"> tags, search engine placement</w:t>
      </w:r>
      <w:r w:rsidR="00AC2763">
        <w:rPr>
          <w:sz w:val="18"/>
        </w:rPr>
        <w:t>, BLOGS</w:t>
      </w:r>
      <w:r>
        <w:rPr>
          <w:sz w:val="18"/>
        </w:rPr>
        <w:t xml:space="preserve"> and the like) if requested will be billed at the minimum hourly wage of $1</w:t>
      </w:r>
      <w:r w:rsidR="002C2CC7">
        <w:rPr>
          <w:sz w:val="18"/>
        </w:rPr>
        <w:t>7</w:t>
      </w:r>
      <w:r w:rsidR="00554210">
        <w:rPr>
          <w:sz w:val="18"/>
        </w:rPr>
        <w:t>5</w:t>
      </w:r>
      <w:r>
        <w:rPr>
          <w:sz w:val="18"/>
        </w:rPr>
        <w:t>.00. ‘Rush’ (defined as 8hrs or less and through no fault of N.A.D.) work including postings to your existing site start at $</w:t>
      </w:r>
      <w:r w:rsidR="002C2CC7">
        <w:rPr>
          <w:sz w:val="18"/>
        </w:rPr>
        <w:t>22</w:t>
      </w:r>
      <w:r>
        <w:rPr>
          <w:sz w:val="18"/>
        </w:rPr>
        <w:t xml:space="preserve">5.00/hr. Please see Exhibit B for pricing/content details of our different flat rate levels of service. Hosting of your site is an option that we will facilitate with your approval with our Partner, </w:t>
      </w:r>
      <w:r w:rsidR="00AC2763">
        <w:rPr>
          <w:sz w:val="18"/>
        </w:rPr>
        <w:t>Verio/NTT</w:t>
      </w:r>
      <w:r>
        <w:rPr>
          <w:sz w:val="18"/>
        </w:rPr>
        <w:t xml:space="preserve">, which includes basic services up to, and including </w:t>
      </w:r>
      <w:proofErr w:type="gramStart"/>
      <w:r>
        <w:rPr>
          <w:sz w:val="18"/>
        </w:rPr>
        <w:t>secure</w:t>
      </w:r>
      <w:proofErr w:type="gramEnd"/>
      <w:r>
        <w:rPr>
          <w:sz w:val="18"/>
        </w:rPr>
        <w:t xml:space="preserve"> sites with e-commerce capabilities. As a note for N.A.D. to compile web site hits/summaries and suggestions for _______ they must be on the supported N.A.D. </w:t>
      </w:r>
      <w:r w:rsidR="007C6B52">
        <w:rPr>
          <w:sz w:val="18"/>
        </w:rPr>
        <w:t>Web</w:t>
      </w:r>
      <w:r>
        <w:rPr>
          <w:sz w:val="18"/>
        </w:rPr>
        <w:t xml:space="preserve"> server. </w:t>
      </w:r>
    </w:p>
    <w:p w:rsidR="00850117" w:rsidRDefault="00850117">
      <w:pPr>
        <w:jc w:val="both"/>
        <w:rPr>
          <w:sz w:val="18"/>
        </w:rPr>
      </w:pPr>
    </w:p>
    <w:p w:rsidR="00850117" w:rsidRDefault="00850117">
      <w:pPr>
        <w:jc w:val="both"/>
        <w:rPr>
          <w:sz w:val="18"/>
        </w:rPr>
      </w:pPr>
      <w:r>
        <w:rPr>
          <w:b/>
          <w:sz w:val="18"/>
        </w:rPr>
        <w:t xml:space="preserve">2.  PAYMENT. </w:t>
      </w:r>
      <w:r>
        <w:rPr>
          <w:sz w:val="18"/>
        </w:rPr>
        <w:t xml:space="preserve">_________ will pay a one time start-up fee (see Exhibit B) to N.A.D. for the Services in the amount </w:t>
      </w:r>
      <w:r w:rsidR="002C2CC7">
        <w:rPr>
          <w:sz w:val="18"/>
        </w:rPr>
        <w:t>of $</w:t>
      </w:r>
      <w:r>
        <w:rPr>
          <w:sz w:val="18"/>
        </w:rPr>
        <w:t xml:space="preserve">_______. 00. This deposit based upon the total startup costs shall be payable 1/2 on signature of this contract and 1/2 upon completion of initial contract after review on-line by _________.  </w:t>
      </w:r>
    </w:p>
    <w:p w:rsidR="00850117" w:rsidRDefault="00850117">
      <w:pPr>
        <w:jc w:val="both"/>
        <w:rPr>
          <w:sz w:val="18"/>
        </w:rPr>
      </w:pPr>
      <w:r>
        <w:rPr>
          <w:sz w:val="18"/>
        </w:rPr>
        <w:t xml:space="preserve">Invoicing will be on a quarterly basis and billed on: January 2, April 2, July 2, and October 2 of each year and due upon receipt of the invoice via email. Upon termination of this Agreement, payments under this paragraph shall cease; provided, however, that N.A.D. shall be entitled to payments for periods or partial periods that occurred prior to the date of termination and for which N.A.D. has not yet been paid. </w:t>
      </w:r>
    </w:p>
    <w:p w:rsidR="00850117" w:rsidRDefault="00850117">
      <w:pPr>
        <w:jc w:val="both"/>
        <w:rPr>
          <w:sz w:val="18"/>
        </w:rPr>
      </w:pPr>
      <w:r>
        <w:rPr>
          <w:sz w:val="18"/>
        </w:rPr>
        <w:t xml:space="preserve"> </w:t>
      </w:r>
    </w:p>
    <w:p w:rsidR="00850117" w:rsidRDefault="00850117">
      <w:pPr>
        <w:numPr>
          <w:ilvl w:val="0"/>
          <w:numId w:val="8"/>
        </w:numPr>
        <w:tabs>
          <w:tab w:val="clear" w:pos="720"/>
        </w:tabs>
        <w:ind w:left="270" w:hanging="270"/>
        <w:jc w:val="both"/>
        <w:rPr>
          <w:sz w:val="18"/>
        </w:rPr>
      </w:pPr>
      <w:r>
        <w:rPr>
          <w:b/>
          <w:sz w:val="18"/>
        </w:rPr>
        <w:t xml:space="preserve">TERM/TERMINATION.  </w:t>
      </w:r>
      <w:r>
        <w:rPr>
          <w:sz w:val="18"/>
        </w:rPr>
        <w:t xml:space="preserve"> This Agreement may be terminated by either party upon 45 days written notice to the other party or by example listed below;</w:t>
      </w:r>
    </w:p>
    <w:p w:rsidR="00850117" w:rsidRDefault="00850117">
      <w:pPr>
        <w:numPr>
          <w:ilvl w:val="0"/>
          <w:numId w:val="2"/>
        </w:numPr>
        <w:ind w:left="720"/>
        <w:jc w:val="both"/>
        <w:rPr>
          <w:sz w:val="18"/>
        </w:rPr>
      </w:pPr>
      <w:r>
        <w:rPr>
          <w:sz w:val="18"/>
        </w:rPr>
        <w:t>__________ Making or permitting any alteration of the said licensed program, as outlined in this contract, without the prior agreement of N.A.D., further N.A.D. shall not be required to make any changes to the program by a third party.</w:t>
      </w:r>
    </w:p>
    <w:p w:rsidR="00850117" w:rsidRDefault="00850117">
      <w:pPr>
        <w:numPr>
          <w:ilvl w:val="0"/>
          <w:numId w:val="2"/>
        </w:numPr>
        <w:ind w:left="720"/>
        <w:jc w:val="both"/>
        <w:rPr>
          <w:sz w:val="18"/>
        </w:rPr>
      </w:pPr>
      <w:r>
        <w:rPr>
          <w:sz w:val="18"/>
        </w:rPr>
        <w:t xml:space="preserve">Refusals of __________ to reasonably cooperate with N.A.D., as determined by N.A.D. </w:t>
      </w:r>
    </w:p>
    <w:p w:rsidR="00850117" w:rsidRDefault="00850117">
      <w:pPr>
        <w:numPr>
          <w:ilvl w:val="0"/>
          <w:numId w:val="2"/>
        </w:numPr>
        <w:ind w:left="720"/>
        <w:jc w:val="both"/>
        <w:rPr>
          <w:sz w:val="18"/>
        </w:rPr>
      </w:pPr>
      <w:r>
        <w:rPr>
          <w:sz w:val="18"/>
        </w:rPr>
        <w:t>Any invoice that remains unpaid 31 days or longer will result in your WWW site home page replaced with a generic “under reconstruction” page. After 46 days the WWW site will be taken off-line which will also suspend all email. A $100.00 restoration fee will be paid to N.A.D. with all other over due invoices to bring the WWW site back on-line. There is no guarantee lost email messages can be recovered after the 46</w:t>
      </w:r>
      <w:r>
        <w:rPr>
          <w:sz w:val="18"/>
          <w:vertAlign w:val="superscript"/>
        </w:rPr>
        <w:t>th</w:t>
      </w:r>
      <w:r>
        <w:rPr>
          <w:sz w:val="18"/>
        </w:rPr>
        <w:t xml:space="preserve"> day. Additionally N.A.D. will assume no liability for stoppages or loss of revenue while the said WWW site is off-line due to lack of payment on this agreement.</w:t>
      </w:r>
    </w:p>
    <w:p w:rsidR="00850117" w:rsidRDefault="00850117">
      <w:pPr>
        <w:jc w:val="both"/>
        <w:rPr>
          <w:sz w:val="18"/>
        </w:rPr>
      </w:pPr>
      <w:r>
        <w:rPr>
          <w:sz w:val="18"/>
        </w:rPr>
        <w:t xml:space="preserve"> </w:t>
      </w:r>
    </w:p>
    <w:p w:rsidR="00850117" w:rsidRDefault="00850117">
      <w:pPr>
        <w:jc w:val="both"/>
        <w:rPr>
          <w:sz w:val="18"/>
        </w:rPr>
      </w:pPr>
      <w:r>
        <w:rPr>
          <w:b/>
          <w:sz w:val="18"/>
        </w:rPr>
        <w:t xml:space="preserve"> 4.  RELATIONSHIP OF PARTIES. </w:t>
      </w:r>
      <w:r>
        <w:rPr>
          <w:sz w:val="18"/>
        </w:rPr>
        <w:t>The parties understand that N.A.D. is an independent contractor with respect to __________, and not an employee of __________. __________ will not provide fringe benefits, including health insurance benefits, paid vacation, or any other employee benefit, for the benefit of N.A.D.</w:t>
      </w:r>
    </w:p>
    <w:p w:rsidR="00850117" w:rsidRDefault="00850117">
      <w:pPr>
        <w:jc w:val="both"/>
        <w:rPr>
          <w:sz w:val="18"/>
        </w:rPr>
      </w:pPr>
    </w:p>
    <w:p w:rsidR="00850117" w:rsidRDefault="00850117">
      <w:pPr>
        <w:jc w:val="both"/>
        <w:rPr>
          <w:sz w:val="18"/>
        </w:rPr>
      </w:pPr>
      <w:r>
        <w:rPr>
          <w:sz w:val="18"/>
        </w:rPr>
        <w:t xml:space="preserve"> </w:t>
      </w:r>
      <w:r>
        <w:rPr>
          <w:b/>
          <w:sz w:val="18"/>
        </w:rPr>
        <w:t xml:space="preserve">5.  SUPPORT SERVICES. </w:t>
      </w:r>
      <w:r>
        <w:rPr>
          <w:sz w:val="18"/>
        </w:rPr>
        <w:t>_______ will not provide support services, including office space and secretarial services, for the benefit of N.A.D.</w:t>
      </w:r>
    </w:p>
    <w:p w:rsidR="00850117" w:rsidRDefault="00850117">
      <w:pPr>
        <w:jc w:val="both"/>
        <w:rPr>
          <w:sz w:val="18"/>
        </w:rPr>
      </w:pPr>
    </w:p>
    <w:p w:rsidR="00850117" w:rsidRDefault="00850117">
      <w:pPr>
        <w:jc w:val="both"/>
        <w:rPr>
          <w:sz w:val="18"/>
        </w:rPr>
      </w:pPr>
      <w:r>
        <w:rPr>
          <w:b/>
          <w:sz w:val="18"/>
        </w:rPr>
        <w:t xml:space="preserve"> 6.  EMPLOYEES. </w:t>
      </w:r>
      <w:r>
        <w:rPr>
          <w:sz w:val="18"/>
        </w:rPr>
        <w:t xml:space="preserve"> The provisions of this Agreement shall also bind N.A.D’s employees who perform services for __________ under this Agreement. </w:t>
      </w:r>
    </w:p>
    <w:p w:rsidR="00850117" w:rsidRDefault="00850117">
      <w:pPr>
        <w:jc w:val="both"/>
        <w:rPr>
          <w:sz w:val="18"/>
        </w:rPr>
      </w:pPr>
      <w:r>
        <w:rPr>
          <w:sz w:val="18"/>
        </w:rPr>
        <w:br w:type="page"/>
      </w:r>
      <w:r>
        <w:rPr>
          <w:b/>
          <w:sz w:val="18"/>
        </w:rPr>
        <w:lastRenderedPageBreak/>
        <w:t xml:space="preserve"> 7.  INTELLECTUAL PROPERTY. </w:t>
      </w:r>
      <w:r>
        <w:rPr>
          <w:sz w:val="18"/>
        </w:rPr>
        <w:t xml:space="preserve">The following provisions shall apply with respect to copyrightable works, ideas, discoveries, inventions, applications for patents, and patents (collectively, "Intellectual Property"): </w:t>
      </w:r>
    </w:p>
    <w:p w:rsidR="00850117" w:rsidRDefault="00850117">
      <w:pPr>
        <w:jc w:val="both"/>
        <w:rPr>
          <w:sz w:val="18"/>
        </w:rPr>
      </w:pPr>
      <w:r>
        <w:rPr>
          <w:sz w:val="18"/>
        </w:rPr>
        <w:t xml:space="preserve"> </w:t>
      </w:r>
    </w:p>
    <w:p w:rsidR="00850117" w:rsidRDefault="00850117">
      <w:pPr>
        <w:ind w:left="432"/>
        <w:jc w:val="both"/>
        <w:rPr>
          <w:sz w:val="18"/>
        </w:rPr>
      </w:pPr>
      <w:r>
        <w:rPr>
          <w:i/>
          <w:sz w:val="18"/>
        </w:rPr>
        <w:t xml:space="preserve"> </w:t>
      </w:r>
      <w:r w:rsidR="002C2CC7">
        <w:rPr>
          <w:i/>
          <w:sz w:val="18"/>
        </w:rPr>
        <w:t>a. Consultant’s</w:t>
      </w:r>
      <w:r>
        <w:rPr>
          <w:i/>
          <w:sz w:val="18"/>
        </w:rPr>
        <w:t xml:space="preserve"> Intellectual Property.</w:t>
      </w:r>
      <w:r>
        <w:rPr>
          <w:sz w:val="18"/>
        </w:rPr>
        <w:t xml:space="preserve"> N.A.D. personally holds an interest in the Intellectual Property that is described on the attached Exhibit A and which is not subject to this Agreement. </w:t>
      </w:r>
    </w:p>
    <w:p w:rsidR="00850117" w:rsidRDefault="00850117">
      <w:pPr>
        <w:jc w:val="both"/>
        <w:rPr>
          <w:sz w:val="18"/>
        </w:rPr>
      </w:pPr>
      <w:r>
        <w:rPr>
          <w:sz w:val="18"/>
        </w:rPr>
        <w:t xml:space="preserve"> </w:t>
      </w:r>
    </w:p>
    <w:p w:rsidR="00850117" w:rsidRDefault="00850117">
      <w:pPr>
        <w:ind w:left="432"/>
        <w:jc w:val="both"/>
        <w:rPr>
          <w:sz w:val="18"/>
        </w:rPr>
      </w:pPr>
      <w:r>
        <w:rPr>
          <w:i/>
          <w:sz w:val="18"/>
        </w:rPr>
        <w:t xml:space="preserve"> </w:t>
      </w:r>
      <w:r w:rsidR="002C2CC7">
        <w:rPr>
          <w:i/>
          <w:sz w:val="18"/>
        </w:rPr>
        <w:t>b. Development</w:t>
      </w:r>
      <w:r>
        <w:rPr>
          <w:i/>
          <w:sz w:val="18"/>
        </w:rPr>
        <w:t xml:space="preserve"> of Intellectual Property.</w:t>
      </w:r>
      <w:r>
        <w:rPr>
          <w:sz w:val="18"/>
        </w:rPr>
        <w:t xml:space="preserve">  Any improvements to Intellectual Property items listed on Exhibit A, further inventions or improvements, and any new items of Intellectual Property discovered or developed by N.A.D. (or N.A.D</w:t>
      </w:r>
      <w:proofErr w:type="gramStart"/>
      <w:r>
        <w:rPr>
          <w:sz w:val="18"/>
        </w:rPr>
        <w:t>. 's</w:t>
      </w:r>
      <w:proofErr w:type="gramEnd"/>
      <w:r>
        <w:rPr>
          <w:sz w:val="18"/>
        </w:rPr>
        <w:t xml:space="preserve"> employees) during the term of this Agreement shall be the property of N.A.D., subject to rights to acquire such Intellectual Property on terms agreeable to N.A.D. and __________. __________ will not acquire shop rights or an interest in any way in such Intellectual Property by virtue of the development, experimentation, or adaptation for manufacture, sale, or use. </w:t>
      </w:r>
    </w:p>
    <w:p w:rsidR="00850117" w:rsidRDefault="00850117">
      <w:pPr>
        <w:jc w:val="both"/>
        <w:rPr>
          <w:sz w:val="18"/>
        </w:rPr>
      </w:pPr>
    </w:p>
    <w:p w:rsidR="00850117" w:rsidRDefault="00850117">
      <w:pPr>
        <w:jc w:val="both"/>
        <w:rPr>
          <w:sz w:val="18"/>
        </w:rPr>
        <w:sectPr w:rsidR="00850117">
          <w:headerReference w:type="default" r:id="rId7"/>
          <w:footerReference w:type="default" r:id="rId8"/>
          <w:pgSz w:w="12240" w:h="15840"/>
          <w:pgMar w:top="1440" w:right="1800" w:bottom="1440" w:left="1800" w:header="720" w:footer="864" w:gutter="0"/>
          <w:cols w:space="720"/>
        </w:sectPr>
      </w:pPr>
      <w:r>
        <w:rPr>
          <w:b/>
          <w:sz w:val="18"/>
        </w:rPr>
        <w:t xml:space="preserve"> 8.  CONFIDENTIALITY.  </w:t>
      </w:r>
      <w:r>
        <w:rPr>
          <w:sz w:val="18"/>
        </w:rPr>
        <w:t xml:space="preserve"> N.A.D. recognizes that __________ has and will have the following information: </w:t>
      </w:r>
    </w:p>
    <w:p w:rsidR="00850117" w:rsidRDefault="00850117">
      <w:pPr>
        <w:ind w:left="432"/>
        <w:jc w:val="both"/>
        <w:rPr>
          <w:sz w:val="18"/>
        </w:rPr>
      </w:pPr>
      <w:r>
        <w:rPr>
          <w:sz w:val="18"/>
        </w:rPr>
        <w:lastRenderedPageBreak/>
        <w:t xml:space="preserve">- </w:t>
      </w:r>
      <w:r w:rsidR="002C2CC7">
        <w:rPr>
          <w:sz w:val="18"/>
        </w:rPr>
        <w:t>Products</w:t>
      </w:r>
      <w:r>
        <w:rPr>
          <w:sz w:val="18"/>
        </w:rPr>
        <w:t xml:space="preserve"> </w:t>
      </w:r>
    </w:p>
    <w:p w:rsidR="00850117" w:rsidRDefault="00850117">
      <w:pPr>
        <w:ind w:left="432"/>
        <w:jc w:val="both"/>
        <w:rPr>
          <w:sz w:val="18"/>
        </w:rPr>
      </w:pPr>
      <w:r>
        <w:rPr>
          <w:sz w:val="18"/>
        </w:rPr>
        <w:t xml:space="preserve"> - </w:t>
      </w:r>
      <w:r w:rsidR="002C2CC7">
        <w:rPr>
          <w:sz w:val="18"/>
        </w:rPr>
        <w:t>Prices</w:t>
      </w:r>
      <w:r>
        <w:rPr>
          <w:sz w:val="18"/>
        </w:rPr>
        <w:t xml:space="preserve"> </w:t>
      </w:r>
    </w:p>
    <w:p w:rsidR="00850117" w:rsidRDefault="00850117">
      <w:pPr>
        <w:ind w:left="432"/>
        <w:jc w:val="both"/>
        <w:rPr>
          <w:sz w:val="18"/>
        </w:rPr>
      </w:pPr>
      <w:r>
        <w:rPr>
          <w:sz w:val="18"/>
        </w:rPr>
        <w:t xml:space="preserve"> - </w:t>
      </w:r>
      <w:r w:rsidR="002C2CC7">
        <w:rPr>
          <w:sz w:val="18"/>
        </w:rPr>
        <w:t>Costs</w:t>
      </w:r>
      <w:r>
        <w:rPr>
          <w:sz w:val="18"/>
        </w:rPr>
        <w:t xml:space="preserve"> </w:t>
      </w:r>
    </w:p>
    <w:p w:rsidR="00850117" w:rsidRDefault="00850117">
      <w:pPr>
        <w:ind w:left="432"/>
        <w:jc w:val="both"/>
        <w:rPr>
          <w:sz w:val="18"/>
        </w:rPr>
      </w:pPr>
      <w:r>
        <w:rPr>
          <w:sz w:val="18"/>
        </w:rPr>
        <w:t xml:space="preserve"> - </w:t>
      </w:r>
      <w:r w:rsidR="002C2CC7">
        <w:rPr>
          <w:sz w:val="18"/>
        </w:rPr>
        <w:t>Discounts</w:t>
      </w:r>
      <w:r>
        <w:rPr>
          <w:sz w:val="18"/>
        </w:rPr>
        <w:t xml:space="preserve"> </w:t>
      </w:r>
    </w:p>
    <w:p w:rsidR="00850117" w:rsidRDefault="00850117">
      <w:pPr>
        <w:ind w:left="432"/>
        <w:jc w:val="both"/>
        <w:rPr>
          <w:sz w:val="18"/>
        </w:rPr>
      </w:pPr>
      <w:r>
        <w:rPr>
          <w:sz w:val="18"/>
        </w:rPr>
        <w:t xml:space="preserve"> - </w:t>
      </w:r>
      <w:r w:rsidR="002C2CC7">
        <w:rPr>
          <w:sz w:val="18"/>
        </w:rPr>
        <w:t>Future</w:t>
      </w:r>
      <w:r>
        <w:rPr>
          <w:sz w:val="18"/>
        </w:rPr>
        <w:t xml:space="preserve"> plans </w:t>
      </w:r>
    </w:p>
    <w:p w:rsidR="00850117" w:rsidRDefault="00850117">
      <w:pPr>
        <w:ind w:left="432"/>
        <w:jc w:val="both"/>
        <w:rPr>
          <w:sz w:val="18"/>
        </w:rPr>
      </w:pPr>
      <w:r>
        <w:rPr>
          <w:sz w:val="18"/>
        </w:rPr>
        <w:t xml:space="preserve"> - </w:t>
      </w:r>
      <w:r w:rsidR="002C2CC7">
        <w:rPr>
          <w:sz w:val="18"/>
        </w:rPr>
        <w:t>Business</w:t>
      </w:r>
      <w:r>
        <w:rPr>
          <w:sz w:val="18"/>
        </w:rPr>
        <w:t xml:space="preserve"> affairs </w:t>
      </w:r>
      <w:r>
        <w:rPr>
          <w:sz w:val="18"/>
        </w:rPr>
        <w:tab/>
      </w:r>
      <w:r>
        <w:rPr>
          <w:sz w:val="18"/>
        </w:rPr>
        <w:tab/>
      </w:r>
      <w:r>
        <w:rPr>
          <w:sz w:val="18"/>
        </w:rPr>
        <w:tab/>
      </w:r>
    </w:p>
    <w:p w:rsidR="00850117" w:rsidRDefault="00850117">
      <w:pPr>
        <w:ind w:left="432"/>
        <w:jc w:val="both"/>
        <w:rPr>
          <w:sz w:val="18"/>
        </w:rPr>
      </w:pPr>
      <w:r>
        <w:rPr>
          <w:sz w:val="18"/>
        </w:rPr>
        <w:lastRenderedPageBreak/>
        <w:t xml:space="preserve"> - </w:t>
      </w:r>
      <w:r w:rsidR="002C2CC7">
        <w:rPr>
          <w:sz w:val="18"/>
        </w:rPr>
        <w:t>Process</w:t>
      </w:r>
      <w:r>
        <w:rPr>
          <w:sz w:val="18"/>
        </w:rPr>
        <w:t xml:space="preserve"> information </w:t>
      </w:r>
    </w:p>
    <w:p w:rsidR="00850117" w:rsidRDefault="00850117">
      <w:pPr>
        <w:ind w:left="432"/>
        <w:jc w:val="both"/>
        <w:rPr>
          <w:sz w:val="18"/>
        </w:rPr>
      </w:pPr>
      <w:r>
        <w:rPr>
          <w:sz w:val="18"/>
        </w:rPr>
        <w:t xml:space="preserve"> - </w:t>
      </w:r>
      <w:r w:rsidR="002C2CC7">
        <w:rPr>
          <w:sz w:val="18"/>
        </w:rPr>
        <w:t>Trade</w:t>
      </w:r>
      <w:r>
        <w:rPr>
          <w:sz w:val="18"/>
        </w:rPr>
        <w:t xml:space="preserve"> secrets </w:t>
      </w:r>
    </w:p>
    <w:p w:rsidR="00850117" w:rsidRDefault="00850117">
      <w:pPr>
        <w:ind w:left="432"/>
        <w:jc w:val="both"/>
        <w:rPr>
          <w:sz w:val="18"/>
        </w:rPr>
      </w:pPr>
      <w:r>
        <w:rPr>
          <w:sz w:val="18"/>
        </w:rPr>
        <w:t xml:space="preserve"> - </w:t>
      </w:r>
      <w:r w:rsidR="002C2CC7">
        <w:rPr>
          <w:sz w:val="18"/>
        </w:rPr>
        <w:t>Technical</w:t>
      </w:r>
      <w:r>
        <w:rPr>
          <w:sz w:val="18"/>
        </w:rPr>
        <w:t xml:space="preserve"> information </w:t>
      </w:r>
    </w:p>
    <w:p w:rsidR="00850117" w:rsidRDefault="00850117">
      <w:pPr>
        <w:ind w:left="432"/>
        <w:jc w:val="both"/>
        <w:rPr>
          <w:sz w:val="18"/>
        </w:rPr>
      </w:pPr>
      <w:r>
        <w:rPr>
          <w:sz w:val="18"/>
        </w:rPr>
        <w:t xml:space="preserve"> - </w:t>
      </w:r>
      <w:r w:rsidR="002C2CC7">
        <w:rPr>
          <w:sz w:val="18"/>
        </w:rPr>
        <w:t>Customer</w:t>
      </w:r>
      <w:r>
        <w:rPr>
          <w:sz w:val="18"/>
        </w:rPr>
        <w:t xml:space="preserve"> lists </w:t>
      </w:r>
    </w:p>
    <w:p w:rsidR="00850117" w:rsidRDefault="00850117">
      <w:pPr>
        <w:ind w:left="432"/>
        <w:jc w:val="both"/>
        <w:rPr>
          <w:sz w:val="18"/>
        </w:rPr>
      </w:pPr>
      <w:r>
        <w:rPr>
          <w:sz w:val="18"/>
        </w:rPr>
        <w:t xml:space="preserve"> - </w:t>
      </w:r>
      <w:r w:rsidR="002C2CC7">
        <w:rPr>
          <w:sz w:val="18"/>
        </w:rPr>
        <w:t>Product</w:t>
      </w:r>
      <w:r>
        <w:rPr>
          <w:sz w:val="18"/>
        </w:rPr>
        <w:t xml:space="preserve"> design information </w:t>
      </w:r>
    </w:p>
    <w:p w:rsidR="00850117" w:rsidRDefault="00850117">
      <w:pPr>
        <w:jc w:val="both"/>
        <w:rPr>
          <w:sz w:val="18"/>
        </w:rPr>
        <w:sectPr w:rsidR="00850117">
          <w:type w:val="continuous"/>
          <w:pgSz w:w="12240" w:h="15840"/>
          <w:pgMar w:top="1440" w:right="1800" w:bottom="1440" w:left="1800" w:header="720" w:footer="288" w:gutter="0"/>
          <w:cols w:num="2" w:space="720" w:equalWidth="0">
            <w:col w:w="3960" w:space="720"/>
            <w:col w:w="3960"/>
          </w:cols>
        </w:sectPr>
      </w:pPr>
      <w:r>
        <w:rPr>
          <w:sz w:val="18"/>
        </w:rPr>
        <w:t xml:space="preserve">           - _____________________________________</w:t>
      </w:r>
    </w:p>
    <w:p w:rsidR="00850117" w:rsidRDefault="00850117">
      <w:pPr>
        <w:jc w:val="both"/>
        <w:rPr>
          <w:sz w:val="18"/>
        </w:rPr>
      </w:pPr>
      <w:r>
        <w:rPr>
          <w:sz w:val="18"/>
        </w:rPr>
        <w:lastRenderedPageBreak/>
        <w:t xml:space="preserve"> </w:t>
      </w:r>
    </w:p>
    <w:p w:rsidR="00850117" w:rsidRDefault="00850117">
      <w:pPr>
        <w:jc w:val="both"/>
        <w:rPr>
          <w:sz w:val="18"/>
        </w:rPr>
      </w:pPr>
      <w:proofErr w:type="gramStart"/>
      <w:r>
        <w:rPr>
          <w:sz w:val="18"/>
        </w:rPr>
        <w:t>and</w:t>
      </w:r>
      <w:proofErr w:type="gramEnd"/>
      <w:r>
        <w:rPr>
          <w:sz w:val="18"/>
        </w:rPr>
        <w:t xml:space="preserve"> other proprietary information (collectively, "Information"), which are valuable, special and unique assets of __________. N.A.D. agrees that N.A.D. will not at any time or in any manner, either directly or indirectly, use any Information for N.A.D. 's own benefit, or divulge, disclose, or communicate in any manner any Information to any third party without the prior written consent of __________. N.A.D. will protect the Information and treat it as strictly confidential.  A violation of this paragraph shall be a material violation of this Agreement. All ‘published’ information on a public website is excluded from exclusive confidentiality by N.A.D.</w:t>
      </w:r>
    </w:p>
    <w:p w:rsidR="00850117" w:rsidRDefault="00850117">
      <w:pPr>
        <w:jc w:val="both"/>
        <w:rPr>
          <w:sz w:val="18"/>
        </w:rPr>
      </w:pPr>
      <w:r>
        <w:rPr>
          <w:sz w:val="18"/>
        </w:rPr>
        <w:t xml:space="preserve"> </w:t>
      </w:r>
    </w:p>
    <w:p w:rsidR="00850117" w:rsidRDefault="00850117">
      <w:pPr>
        <w:jc w:val="both"/>
        <w:rPr>
          <w:sz w:val="18"/>
        </w:rPr>
      </w:pPr>
      <w:r>
        <w:rPr>
          <w:b/>
          <w:sz w:val="18"/>
        </w:rPr>
        <w:t>9.  CONFIDENTIALITY AFTER TERMINATION.</w:t>
      </w:r>
      <w:r>
        <w:rPr>
          <w:sz w:val="18"/>
        </w:rPr>
        <w:t xml:space="preserve">  The confidentiality provisions of this Agreement shall remain in full force and effect after the termination of this Agreement. </w:t>
      </w:r>
    </w:p>
    <w:p w:rsidR="00850117" w:rsidRDefault="00850117">
      <w:pPr>
        <w:jc w:val="both"/>
        <w:rPr>
          <w:sz w:val="18"/>
        </w:rPr>
      </w:pPr>
      <w:r>
        <w:rPr>
          <w:sz w:val="18"/>
        </w:rPr>
        <w:t xml:space="preserve"> </w:t>
      </w:r>
    </w:p>
    <w:p w:rsidR="00850117" w:rsidRDefault="00850117">
      <w:pPr>
        <w:jc w:val="both"/>
        <w:rPr>
          <w:sz w:val="18"/>
        </w:rPr>
      </w:pPr>
      <w:r>
        <w:rPr>
          <w:b/>
          <w:sz w:val="18"/>
        </w:rPr>
        <w:t xml:space="preserve">10.  RETURN OF RECORDS.  </w:t>
      </w:r>
      <w:r>
        <w:rPr>
          <w:sz w:val="18"/>
        </w:rPr>
        <w:t xml:space="preserve"> Upon termination of this Agreement </w:t>
      </w:r>
      <w:r>
        <w:rPr>
          <w:i/>
          <w:iCs/>
          <w:sz w:val="18"/>
        </w:rPr>
        <w:t>and with a written request by</w:t>
      </w:r>
      <w:r>
        <w:rPr>
          <w:sz w:val="18"/>
        </w:rPr>
        <w:t xml:space="preserve"> __________, N.A.D. shall deliver all records, notes, data, memoranda, models, and equipment of any nature that are in N.A.D</w:t>
      </w:r>
      <w:r w:rsidR="002C2CC7">
        <w:rPr>
          <w:sz w:val="18"/>
        </w:rPr>
        <w:t>.’s</w:t>
      </w:r>
      <w:r>
        <w:rPr>
          <w:sz w:val="18"/>
        </w:rPr>
        <w:t xml:space="preserve"> possession or under N.A.D</w:t>
      </w:r>
      <w:r w:rsidR="002C2CC7">
        <w:rPr>
          <w:sz w:val="18"/>
        </w:rPr>
        <w:t>.’s</w:t>
      </w:r>
      <w:r>
        <w:rPr>
          <w:sz w:val="18"/>
        </w:rPr>
        <w:t xml:space="preserve"> control and that are _________</w:t>
      </w:r>
      <w:r w:rsidR="002C2CC7">
        <w:rPr>
          <w:sz w:val="18"/>
        </w:rPr>
        <w:t>_’s</w:t>
      </w:r>
      <w:r>
        <w:rPr>
          <w:sz w:val="18"/>
        </w:rPr>
        <w:t xml:space="preserve"> property or relate to _______</w:t>
      </w:r>
      <w:r w:rsidR="002C2CC7">
        <w:rPr>
          <w:sz w:val="18"/>
        </w:rPr>
        <w:t>_’s</w:t>
      </w:r>
      <w:r>
        <w:rPr>
          <w:sz w:val="18"/>
        </w:rPr>
        <w:t xml:space="preserve"> business. Upon termination of the contract and written request N.A.D. shall surrender all copyrighted software programming code (see exhibit A) developed by N.A.D. to __________. For this __________ agrees to pay N.A.D. the standard rate in the software industry for the complete source code and documents of </w:t>
      </w:r>
      <w:r w:rsidR="002C2CC7">
        <w:rPr>
          <w:sz w:val="18"/>
        </w:rPr>
        <w:t>four</w:t>
      </w:r>
      <w:r>
        <w:rPr>
          <w:sz w:val="18"/>
        </w:rPr>
        <w:t xml:space="preserve"> times the final contact amount on the date final termination of the contract takes effect, which will give ___________ the ability to publish the existing website immediately on a different Internet server of ___________ choosing.</w:t>
      </w:r>
    </w:p>
    <w:p w:rsidR="00850117" w:rsidRDefault="00850117">
      <w:pPr>
        <w:jc w:val="both"/>
        <w:rPr>
          <w:b/>
          <w:sz w:val="18"/>
        </w:rPr>
      </w:pPr>
    </w:p>
    <w:p w:rsidR="00850117" w:rsidRDefault="00850117">
      <w:pPr>
        <w:jc w:val="both"/>
        <w:rPr>
          <w:sz w:val="18"/>
        </w:rPr>
      </w:pPr>
      <w:r>
        <w:rPr>
          <w:b/>
          <w:sz w:val="18"/>
        </w:rPr>
        <w:t xml:space="preserve"> 11.  NOTICES.  </w:t>
      </w:r>
      <w:r>
        <w:rPr>
          <w:sz w:val="18"/>
        </w:rPr>
        <w:t xml:space="preserve"> All notices required or permitted under this Agreement shall be in writing and shall be deemed delivered when delivered in person or deposited in the </w:t>
      </w:r>
      <w:smartTag w:uri="urn:schemas-microsoft-com:office:smarttags" w:element="country-region">
        <w:smartTag w:uri="urn:schemas-microsoft-com:office:smarttags" w:element="place">
          <w:r>
            <w:rPr>
              <w:sz w:val="18"/>
            </w:rPr>
            <w:t>United States</w:t>
          </w:r>
        </w:smartTag>
      </w:smartTag>
      <w:r>
        <w:rPr>
          <w:sz w:val="18"/>
        </w:rPr>
        <w:t xml:space="preserve"> mail, via FAX, E-Mail or postage prepaid, addressed as follows: </w:t>
      </w:r>
    </w:p>
    <w:p w:rsidR="00850117" w:rsidRDefault="00850117">
      <w:pPr>
        <w:jc w:val="both"/>
        <w:rPr>
          <w:sz w:val="18"/>
        </w:rPr>
      </w:pPr>
      <w:r>
        <w:rPr>
          <w:sz w:val="18"/>
        </w:rPr>
        <w:t xml:space="preserve">  </w:t>
      </w:r>
    </w:p>
    <w:p w:rsidR="00850117" w:rsidRDefault="00850117">
      <w:pPr>
        <w:jc w:val="both"/>
        <w:rPr>
          <w:sz w:val="18"/>
        </w:rPr>
        <w:sectPr w:rsidR="00850117">
          <w:type w:val="continuous"/>
          <w:pgSz w:w="12240" w:h="15840"/>
          <w:pgMar w:top="1440" w:right="1800" w:bottom="1440" w:left="1800" w:header="720" w:footer="864" w:gutter="0"/>
          <w:cols w:space="720"/>
        </w:sectPr>
      </w:pPr>
    </w:p>
    <w:p w:rsidR="00850117" w:rsidRDefault="00850117">
      <w:pPr>
        <w:jc w:val="both"/>
        <w:rPr>
          <w:sz w:val="18"/>
        </w:rPr>
      </w:pPr>
      <w:r>
        <w:rPr>
          <w:sz w:val="18"/>
        </w:rPr>
        <w:lastRenderedPageBreak/>
        <w:t xml:space="preserve"> IF for __________: </w:t>
      </w:r>
    </w:p>
    <w:p w:rsidR="00850117" w:rsidRDefault="00850117">
      <w:pPr>
        <w:jc w:val="both"/>
        <w:rPr>
          <w:sz w:val="18"/>
        </w:rPr>
      </w:pPr>
      <w:r>
        <w:rPr>
          <w:sz w:val="18"/>
        </w:rPr>
        <w:t xml:space="preserve">  </w:t>
      </w:r>
    </w:p>
    <w:p w:rsidR="00850117" w:rsidRDefault="00850117">
      <w:pPr>
        <w:jc w:val="both"/>
        <w:rPr>
          <w:sz w:val="18"/>
        </w:rPr>
      </w:pPr>
      <w:r>
        <w:rPr>
          <w:sz w:val="18"/>
        </w:rPr>
        <w:t>Company Contact: ________________________</w:t>
      </w:r>
    </w:p>
    <w:p w:rsidR="00850117" w:rsidRDefault="00850117">
      <w:pPr>
        <w:jc w:val="both"/>
        <w:rPr>
          <w:sz w:val="18"/>
        </w:rPr>
      </w:pPr>
      <w:r>
        <w:rPr>
          <w:sz w:val="18"/>
        </w:rPr>
        <w:tab/>
        <w:t xml:space="preserve"> </w:t>
      </w:r>
    </w:p>
    <w:p w:rsidR="00850117" w:rsidRDefault="00850117">
      <w:pPr>
        <w:jc w:val="both"/>
        <w:rPr>
          <w:sz w:val="18"/>
        </w:rPr>
      </w:pPr>
      <w:proofErr w:type="gramStart"/>
      <w:r>
        <w:rPr>
          <w:sz w:val="18"/>
        </w:rPr>
        <w:t>Your</w:t>
      </w:r>
      <w:proofErr w:type="gramEnd"/>
      <w:r>
        <w:rPr>
          <w:sz w:val="18"/>
        </w:rPr>
        <w:t xml:space="preserve"> Title: ______________________________</w:t>
      </w:r>
    </w:p>
    <w:p w:rsidR="00850117" w:rsidRDefault="00850117">
      <w:pPr>
        <w:jc w:val="both"/>
        <w:rPr>
          <w:sz w:val="18"/>
        </w:rPr>
      </w:pPr>
    </w:p>
    <w:p w:rsidR="00850117" w:rsidRDefault="00850117">
      <w:pPr>
        <w:jc w:val="both"/>
        <w:rPr>
          <w:sz w:val="18"/>
        </w:rPr>
      </w:pPr>
      <w:r>
        <w:rPr>
          <w:sz w:val="18"/>
        </w:rPr>
        <w:t>Web Contact Person: ______________________</w:t>
      </w:r>
    </w:p>
    <w:p w:rsidR="00850117" w:rsidRDefault="00850117">
      <w:pPr>
        <w:jc w:val="both"/>
        <w:rPr>
          <w:sz w:val="18"/>
        </w:rPr>
      </w:pPr>
    </w:p>
    <w:p w:rsidR="00850117" w:rsidRDefault="00850117">
      <w:pPr>
        <w:jc w:val="both"/>
        <w:rPr>
          <w:sz w:val="18"/>
        </w:rPr>
      </w:pPr>
      <w:r>
        <w:rPr>
          <w:sz w:val="18"/>
        </w:rPr>
        <w:t xml:space="preserve">Address: _______________________________ </w:t>
      </w:r>
    </w:p>
    <w:p w:rsidR="00850117" w:rsidRDefault="00850117">
      <w:pPr>
        <w:jc w:val="both"/>
        <w:rPr>
          <w:sz w:val="18"/>
        </w:rPr>
      </w:pPr>
    </w:p>
    <w:p w:rsidR="00850117" w:rsidRDefault="00850117">
      <w:pPr>
        <w:jc w:val="both"/>
        <w:rPr>
          <w:sz w:val="18"/>
        </w:rPr>
      </w:pPr>
      <w:r>
        <w:rPr>
          <w:sz w:val="18"/>
        </w:rPr>
        <w:t>Address line 2: __________________________</w:t>
      </w:r>
    </w:p>
    <w:p w:rsidR="00850117" w:rsidRDefault="00850117">
      <w:pPr>
        <w:jc w:val="both"/>
        <w:rPr>
          <w:sz w:val="18"/>
        </w:rPr>
      </w:pPr>
    </w:p>
    <w:p w:rsidR="00850117" w:rsidRDefault="00850117">
      <w:pPr>
        <w:jc w:val="both"/>
        <w:rPr>
          <w:sz w:val="18"/>
        </w:rPr>
      </w:pPr>
      <w:r>
        <w:rPr>
          <w:sz w:val="18"/>
        </w:rPr>
        <w:t>Phone #: ________________________________</w:t>
      </w:r>
    </w:p>
    <w:p w:rsidR="00850117" w:rsidRDefault="00850117">
      <w:pPr>
        <w:jc w:val="both"/>
        <w:rPr>
          <w:sz w:val="18"/>
        </w:rPr>
      </w:pPr>
    </w:p>
    <w:p w:rsidR="00850117" w:rsidRDefault="00850117">
      <w:pPr>
        <w:jc w:val="both"/>
        <w:rPr>
          <w:sz w:val="18"/>
        </w:rPr>
      </w:pPr>
      <w:r>
        <w:rPr>
          <w:sz w:val="18"/>
        </w:rPr>
        <w:t>FAX #: _________________________________</w:t>
      </w:r>
    </w:p>
    <w:p w:rsidR="00850117" w:rsidRDefault="00850117">
      <w:pPr>
        <w:jc w:val="both"/>
        <w:rPr>
          <w:sz w:val="18"/>
        </w:rPr>
      </w:pPr>
    </w:p>
    <w:p w:rsidR="00850117" w:rsidRDefault="00850117">
      <w:pPr>
        <w:jc w:val="both"/>
        <w:rPr>
          <w:sz w:val="18"/>
        </w:rPr>
      </w:pPr>
      <w:r>
        <w:rPr>
          <w:sz w:val="18"/>
        </w:rPr>
        <w:lastRenderedPageBreak/>
        <w:t>Current E-Mail: __________________________</w:t>
      </w:r>
    </w:p>
    <w:p w:rsidR="00850117" w:rsidRDefault="00850117">
      <w:pPr>
        <w:jc w:val="both"/>
        <w:rPr>
          <w:sz w:val="18"/>
        </w:rPr>
      </w:pPr>
    </w:p>
    <w:p w:rsidR="00850117" w:rsidRDefault="0085011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r>
        <w:rPr>
          <w:sz w:val="18"/>
        </w:rPr>
        <w:t>Mobile Phone: ___________________________</w:t>
      </w:r>
    </w:p>
    <w:p w:rsidR="00850117" w:rsidRDefault="00850117">
      <w:pPr>
        <w:jc w:val="both"/>
        <w:rPr>
          <w:sz w:val="18"/>
        </w:rPr>
      </w:pPr>
    </w:p>
    <w:p w:rsidR="00850117" w:rsidRDefault="00850117">
      <w:pPr>
        <w:jc w:val="both"/>
        <w:rPr>
          <w:sz w:val="18"/>
        </w:rPr>
      </w:pPr>
    </w:p>
    <w:p w:rsidR="00850117" w:rsidRDefault="00850117">
      <w:pPr>
        <w:jc w:val="both"/>
        <w:rPr>
          <w:sz w:val="18"/>
        </w:rPr>
      </w:pPr>
      <w:r>
        <w:rPr>
          <w:sz w:val="18"/>
        </w:rPr>
        <w:t xml:space="preserve"> IF for N.A.D.: </w:t>
      </w:r>
    </w:p>
    <w:p w:rsidR="00850117" w:rsidRDefault="00850117">
      <w:pPr>
        <w:jc w:val="both"/>
        <w:rPr>
          <w:sz w:val="18"/>
        </w:rPr>
      </w:pPr>
      <w:r>
        <w:rPr>
          <w:sz w:val="18"/>
        </w:rPr>
        <w:t xml:space="preserve">  </w:t>
      </w:r>
    </w:p>
    <w:p w:rsidR="00850117" w:rsidRDefault="00850117">
      <w:pPr>
        <w:jc w:val="both"/>
        <w:rPr>
          <w:sz w:val="18"/>
        </w:rPr>
      </w:pPr>
      <w:r>
        <w:rPr>
          <w:sz w:val="18"/>
        </w:rPr>
        <w:t xml:space="preserve">New Age Designs </w:t>
      </w:r>
    </w:p>
    <w:p w:rsidR="00850117" w:rsidRDefault="00850117">
      <w:pPr>
        <w:jc w:val="both"/>
        <w:rPr>
          <w:sz w:val="18"/>
        </w:rPr>
      </w:pPr>
      <w:r>
        <w:rPr>
          <w:sz w:val="18"/>
        </w:rPr>
        <w:t xml:space="preserve">David McCreary </w:t>
      </w:r>
    </w:p>
    <w:p w:rsidR="00850117" w:rsidRDefault="00850117">
      <w:pPr>
        <w:jc w:val="both"/>
        <w:rPr>
          <w:sz w:val="18"/>
        </w:rPr>
      </w:pPr>
      <w:r>
        <w:rPr>
          <w:sz w:val="18"/>
        </w:rPr>
        <w:t xml:space="preserve">President </w:t>
      </w:r>
    </w:p>
    <w:p w:rsidR="00850117" w:rsidRDefault="00850117">
      <w:pPr>
        <w:jc w:val="both"/>
        <w:rPr>
          <w:sz w:val="18"/>
        </w:rPr>
      </w:pPr>
      <w:r>
        <w:rPr>
          <w:sz w:val="18"/>
        </w:rPr>
        <w:t xml:space="preserve">2138 </w:t>
      </w:r>
      <w:smartTag w:uri="urn:schemas-microsoft-com:office:smarttags" w:element="Street">
        <w:smartTag w:uri="urn:schemas-microsoft-com:office:smarttags" w:element="address">
          <w:r>
            <w:rPr>
              <w:sz w:val="18"/>
            </w:rPr>
            <w:t>Fifth Street</w:t>
          </w:r>
        </w:smartTag>
      </w:smartTag>
    </w:p>
    <w:p w:rsidR="00850117" w:rsidRDefault="00850117">
      <w:pPr>
        <w:jc w:val="both"/>
        <w:rPr>
          <w:sz w:val="18"/>
        </w:rPr>
      </w:pPr>
      <w:smartTag w:uri="urn:schemas-microsoft-com:office:smarttags" w:element="place">
        <w:smartTag w:uri="urn:schemas-microsoft-com:office:smarttags" w:element="City">
          <w:r>
            <w:rPr>
              <w:sz w:val="18"/>
            </w:rPr>
            <w:t>Lincoln</w:t>
          </w:r>
        </w:smartTag>
        <w:r>
          <w:rPr>
            <w:sz w:val="18"/>
          </w:rPr>
          <w:t xml:space="preserve">, </w:t>
        </w:r>
        <w:smartTag w:uri="urn:schemas-microsoft-com:office:smarttags" w:element="State">
          <w:r>
            <w:rPr>
              <w:sz w:val="18"/>
            </w:rPr>
            <w:t>California</w:t>
          </w:r>
        </w:smartTag>
        <w:r>
          <w:rPr>
            <w:sz w:val="18"/>
          </w:rPr>
          <w:t xml:space="preserve"> </w:t>
        </w:r>
        <w:smartTag w:uri="urn:schemas-microsoft-com:office:smarttags" w:element="PostalCode">
          <w:r>
            <w:rPr>
              <w:sz w:val="18"/>
            </w:rPr>
            <w:t>95648-2717</w:t>
          </w:r>
        </w:smartTag>
      </w:smartTag>
    </w:p>
    <w:p w:rsidR="00850117" w:rsidRDefault="00850117">
      <w:pPr>
        <w:jc w:val="both"/>
        <w:rPr>
          <w:sz w:val="18"/>
        </w:rPr>
      </w:pPr>
      <w:r>
        <w:rPr>
          <w:sz w:val="18"/>
        </w:rPr>
        <w:t>FAX: 916.645.3362</w:t>
      </w:r>
    </w:p>
    <w:p w:rsidR="00850117" w:rsidRDefault="00850117">
      <w:pPr>
        <w:jc w:val="both"/>
        <w:rPr>
          <w:sz w:val="18"/>
        </w:rPr>
      </w:pPr>
      <w:r>
        <w:rPr>
          <w:sz w:val="18"/>
        </w:rPr>
        <w:t>E-Mail:info@newagedesigns.com</w:t>
      </w:r>
      <w:r w:rsidR="00EC30B3">
        <w:rPr>
          <w:sz w:val="18"/>
        </w:rPr>
        <w:br/>
      </w:r>
    </w:p>
    <w:p w:rsidR="00850117" w:rsidRDefault="00850117">
      <w:pPr>
        <w:jc w:val="both"/>
        <w:rPr>
          <w:b/>
          <w:bCs/>
          <w:i/>
          <w:iCs/>
          <w:sz w:val="18"/>
        </w:rPr>
        <w:sectPr w:rsidR="00850117">
          <w:type w:val="continuous"/>
          <w:pgSz w:w="12240" w:h="15840"/>
          <w:pgMar w:top="1440" w:right="1800" w:bottom="1440" w:left="1800" w:header="720" w:footer="288" w:gutter="0"/>
          <w:cols w:num="2" w:space="720" w:equalWidth="0">
            <w:col w:w="3960" w:space="720"/>
            <w:col w:w="3960"/>
          </w:cols>
        </w:sectPr>
      </w:pPr>
    </w:p>
    <w:p w:rsidR="00850117" w:rsidRDefault="00850117">
      <w:pPr>
        <w:jc w:val="both"/>
        <w:rPr>
          <w:sz w:val="18"/>
        </w:rPr>
      </w:pPr>
      <w:r>
        <w:rPr>
          <w:sz w:val="18"/>
        </w:rPr>
        <w:lastRenderedPageBreak/>
        <w:t xml:space="preserve">Either party may change such address from time to time by providing written notice or verified email to the other in the manner set forth above. </w:t>
      </w:r>
    </w:p>
    <w:p w:rsidR="00850117" w:rsidRDefault="00850117">
      <w:pPr>
        <w:jc w:val="both"/>
        <w:rPr>
          <w:sz w:val="18"/>
        </w:rPr>
      </w:pPr>
      <w:r>
        <w:rPr>
          <w:sz w:val="18"/>
        </w:rPr>
        <w:lastRenderedPageBreak/>
        <w:t xml:space="preserve"> </w:t>
      </w:r>
      <w:r>
        <w:rPr>
          <w:b/>
          <w:sz w:val="18"/>
        </w:rPr>
        <w:t xml:space="preserve">12. ENTIRE AGREEMENT. </w:t>
      </w:r>
      <w:r>
        <w:rPr>
          <w:sz w:val="18"/>
        </w:rPr>
        <w:t xml:space="preserve">This Agreement contains the entire agreement of the parties and there are no other promises or conditions in any other agreement whether oral or written.  This Agreement supersedes any prior written or oral agreements between the parties. </w:t>
      </w:r>
    </w:p>
    <w:p w:rsidR="00716E4D" w:rsidRDefault="00716E4D">
      <w:pPr>
        <w:jc w:val="both"/>
        <w:rPr>
          <w:sz w:val="18"/>
        </w:rPr>
      </w:pPr>
    </w:p>
    <w:p w:rsidR="00716E4D" w:rsidRPr="00716E4D" w:rsidRDefault="00716E4D" w:rsidP="00716E4D">
      <w:pPr>
        <w:spacing w:after="240"/>
        <w:rPr>
          <w:sz w:val="18"/>
          <w:szCs w:val="18"/>
        </w:rPr>
      </w:pPr>
      <w:r w:rsidRPr="00716E4D">
        <w:rPr>
          <w:b/>
          <w:bCs/>
          <w:sz w:val="18"/>
          <w:szCs w:val="18"/>
        </w:rPr>
        <w:t xml:space="preserve">13. DAMAGE OR LOSS OF INCOME OR PROFITS. </w:t>
      </w:r>
      <w:r w:rsidR="00D7734E">
        <w:rPr>
          <w:sz w:val="18"/>
          <w:szCs w:val="18"/>
        </w:rPr>
        <w:t>NAD or our partners</w:t>
      </w:r>
      <w:r w:rsidRPr="00716E4D">
        <w:rPr>
          <w:sz w:val="18"/>
          <w:szCs w:val="18"/>
        </w:rPr>
        <w:t xml:space="preserve"> will not be held liable for any damages or loss of income or profits resulting from:</w:t>
      </w:r>
      <w:r w:rsidRPr="00716E4D">
        <w:rPr>
          <w:sz w:val="18"/>
          <w:szCs w:val="18"/>
        </w:rPr>
        <w:br/>
      </w:r>
      <w:r>
        <w:rPr>
          <w:sz w:val="18"/>
          <w:szCs w:val="18"/>
        </w:rPr>
        <w:t xml:space="preserve">  </w:t>
      </w:r>
      <w:r w:rsidRPr="00716E4D">
        <w:rPr>
          <w:sz w:val="18"/>
          <w:szCs w:val="18"/>
        </w:rPr>
        <w:t>a. The use of its service by you or a third party;</w:t>
      </w:r>
      <w:r w:rsidRPr="00716E4D">
        <w:rPr>
          <w:sz w:val="18"/>
          <w:szCs w:val="18"/>
        </w:rPr>
        <w:br/>
      </w:r>
      <w:r>
        <w:rPr>
          <w:sz w:val="18"/>
          <w:szCs w:val="18"/>
        </w:rPr>
        <w:t xml:space="preserve">  </w:t>
      </w:r>
      <w:r w:rsidRPr="00716E4D">
        <w:rPr>
          <w:sz w:val="18"/>
          <w:szCs w:val="18"/>
        </w:rPr>
        <w:t>b. Service interruptions caused by its own negligence, or your negligence, or any other errors or omissions;</w:t>
      </w:r>
      <w:r w:rsidRPr="00716E4D">
        <w:rPr>
          <w:sz w:val="18"/>
          <w:szCs w:val="18"/>
        </w:rPr>
        <w:br/>
      </w:r>
      <w:r>
        <w:rPr>
          <w:sz w:val="18"/>
          <w:szCs w:val="18"/>
        </w:rPr>
        <w:t xml:space="preserve">  </w:t>
      </w:r>
      <w:r w:rsidRPr="00716E4D">
        <w:rPr>
          <w:sz w:val="18"/>
          <w:szCs w:val="18"/>
        </w:rPr>
        <w:t>c. Service interruptions caused by acts of nature or act of God, or power or line failures; or</w:t>
      </w:r>
      <w:r w:rsidRPr="00716E4D">
        <w:rPr>
          <w:sz w:val="18"/>
          <w:szCs w:val="18"/>
        </w:rPr>
        <w:br/>
      </w:r>
      <w:r>
        <w:rPr>
          <w:sz w:val="18"/>
          <w:szCs w:val="18"/>
        </w:rPr>
        <w:t xml:space="preserve">  </w:t>
      </w:r>
      <w:r w:rsidRPr="00716E4D">
        <w:rPr>
          <w:sz w:val="18"/>
          <w:szCs w:val="18"/>
        </w:rPr>
        <w:t>d. Any loss of data/files, caused by delays, non-deliveries or wrong deliveries.</w:t>
      </w:r>
      <w:r w:rsidRPr="00716E4D">
        <w:rPr>
          <w:sz w:val="18"/>
          <w:szCs w:val="18"/>
        </w:rPr>
        <w:br/>
      </w:r>
      <w:r w:rsidR="00D7734E">
        <w:rPr>
          <w:sz w:val="18"/>
          <w:szCs w:val="18"/>
        </w:rPr>
        <w:t>NAD</w:t>
      </w:r>
      <w:r w:rsidRPr="00716E4D">
        <w:rPr>
          <w:sz w:val="18"/>
          <w:szCs w:val="18"/>
        </w:rPr>
        <w:t xml:space="preserve"> is not responsible for the content, accuracy or quality of information obtained through its service, or information hosted on its web servers.</w:t>
      </w:r>
    </w:p>
    <w:p w:rsidR="00850117" w:rsidRDefault="00850117">
      <w:pPr>
        <w:jc w:val="both"/>
        <w:rPr>
          <w:sz w:val="18"/>
        </w:rPr>
      </w:pPr>
      <w:r>
        <w:rPr>
          <w:b/>
          <w:sz w:val="18"/>
        </w:rPr>
        <w:t>1</w:t>
      </w:r>
      <w:r w:rsidR="00716E4D">
        <w:rPr>
          <w:b/>
          <w:sz w:val="18"/>
        </w:rPr>
        <w:t>4</w:t>
      </w:r>
      <w:r>
        <w:rPr>
          <w:b/>
          <w:sz w:val="18"/>
        </w:rPr>
        <w:t xml:space="preserve">.  AMENDMENT. </w:t>
      </w:r>
      <w:r>
        <w:rPr>
          <w:sz w:val="18"/>
        </w:rPr>
        <w:t>This Agreement may be modified or amended if the amendment is made in writing and is signed and dated by both parties. Fax copies are acceptable with original wet signatures of this document.</w:t>
      </w:r>
    </w:p>
    <w:p w:rsidR="00850117" w:rsidRDefault="00850117">
      <w:pPr>
        <w:jc w:val="both"/>
        <w:rPr>
          <w:sz w:val="18"/>
        </w:rPr>
      </w:pPr>
      <w:r>
        <w:rPr>
          <w:sz w:val="18"/>
        </w:rPr>
        <w:t xml:space="preserve"> </w:t>
      </w:r>
    </w:p>
    <w:p w:rsidR="00850117" w:rsidRDefault="00850117">
      <w:pPr>
        <w:jc w:val="both"/>
        <w:rPr>
          <w:sz w:val="18"/>
        </w:rPr>
      </w:pPr>
      <w:r>
        <w:rPr>
          <w:b/>
          <w:sz w:val="18"/>
        </w:rPr>
        <w:t>1</w:t>
      </w:r>
      <w:r w:rsidR="00716E4D">
        <w:rPr>
          <w:b/>
          <w:sz w:val="18"/>
        </w:rPr>
        <w:t>5</w:t>
      </w:r>
      <w:r>
        <w:rPr>
          <w:b/>
          <w:sz w:val="18"/>
        </w:rPr>
        <w:t xml:space="preserve">.  SEVERABILITY. </w:t>
      </w:r>
      <w:r>
        <w:rPr>
          <w:sz w:val="18"/>
        </w:rPr>
        <w:t xml:space="preserve">If any provision of this Agreement shall be held to be invalid or unenforceable for any reason, the remaining provisions shall continue to be valid and enforceable.  If a court finds that any provision of this Agreement is invalid or unenforceable, but that by limiting such provision it would become valid and enforceable, then such provision shall be deemed to be written, construed, and enforced as so limited. </w:t>
      </w:r>
    </w:p>
    <w:p w:rsidR="00850117" w:rsidRDefault="00850117">
      <w:pPr>
        <w:jc w:val="both"/>
        <w:rPr>
          <w:sz w:val="18"/>
        </w:rPr>
      </w:pPr>
      <w:r>
        <w:rPr>
          <w:sz w:val="18"/>
        </w:rPr>
        <w:t xml:space="preserve"> </w:t>
      </w:r>
    </w:p>
    <w:p w:rsidR="00850117" w:rsidRDefault="00850117">
      <w:pPr>
        <w:jc w:val="both"/>
        <w:rPr>
          <w:sz w:val="18"/>
        </w:rPr>
      </w:pPr>
      <w:r>
        <w:rPr>
          <w:b/>
          <w:sz w:val="18"/>
        </w:rPr>
        <w:t>1</w:t>
      </w:r>
      <w:r w:rsidR="00716E4D">
        <w:rPr>
          <w:b/>
          <w:sz w:val="18"/>
        </w:rPr>
        <w:t>6</w:t>
      </w:r>
      <w:r>
        <w:rPr>
          <w:b/>
          <w:sz w:val="18"/>
        </w:rPr>
        <w:t xml:space="preserve">.  WAIVER OF CONTRACTUAL RIGHT. </w:t>
      </w:r>
      <w:r>
        <w:rPr>
          <w:sz w:val="18"/>
        </w:rPr>
        <w:t xml:space="preserve">The failure of either party to enforce any provision of this Agreement shall not be construed as a waiver or limitation of that party's right to subsequently enforce and compel strict compliance with every provision of this Agreement. </w:t>
      </w:r>
    </w:p>
    <w:p w:rsidR="00850117" w:rsidRDefault="00850117">
      <w:pPr>
        <w:jc w:val="both"/>
        <w:rPr>
          <w:sz w:val="18"/>
        </w:rPr>
      </w:pPr>
    </w:p>
    <w:p w:rsidR="00850117" w:rsidRPr="004C3640" w:rsidRDefault="00850117">
      <w:pPr>
        <w:jc w:val="both"/>
        <w:rPr>
          <w:sz w:val="18"/>
          <w:szCs w:val="18"/>
        </w:rPr>
      </w:pPr>
      <w:r>
        <w:rPr>
          <w:b/>
          <w:sz w:val="18"/>
        </w:rPr>
        <w:t>1</w:t>
      </w:r>
      <w:r w:rsidR="00716E4D">
        <w:rPr>
          <w:b/>
          <w:sz w:val="18"/>
        </w:rPr>
        <w:t>7</w:t>
      </w:r>
      <w:r>
        <w:rPr>
          <w:b/>
          <w:sz w:val="18"/>
        </w:rPr>
        <w:t xml:space="preserve">.  APPLICABLE LAW. </w:t>
      </w:r>
      <w:r>
        <w:rPr>
          <w:sz w:val="18"/>
        </w:rPr>
        <w:t xml:space="preserve"> The laws of the State of </w:t>
      </w:r>
      <w:smartTag w:uri="urn:schemas-microsoft-com:office:smarttags" w:element="State">
        <w:smartTag w:uri="urn:schemas-microsoft-com:office:smarttags" w:element="place">
          <w:r>
            <w:rPr>
              <w:sz w:val="18"/>
            </w:rPr>
            <w:t>California</w:t>
          </w:r>
        </w:smartTag>
      </w:smartTag>
      <w:r w:rsidR="00D7734E">
        <w:rPr>
          <w:sz w:val="18"/>
        </w:rPr>
        <w:t xml:space="preserve"> </w:t>
      </w:r>
      <w:r>
        <w:rPr>
          <w:sz w:val="18"/>
        </w:rPr>
        <w:t xml:space="preserve">shall govern this Agreement. </w:t>
      </w:r>
      <w:r w:rsidR="004C3640">
        <w:rPr>
          <w:sz w:val="18"/>
          <w:szCs w:val="18"/>
        </w:rPr>
        <w:t>V</w:t>
      </w:r>
      <w:r w:rsidR="004C3640" w:rsidRPr="004C3640">
        <w:rPr>
          <w:sz w:val="18"/>
          <w:szCs w:val="18"/>
        </w:rPr>
        <w:t xml:space="preserve">enue for resolution of </w:t>
      </w:r>
      <w:r w:rsidR="004C3640">
        <w:rPr>
          <w:sz w:val="18"/>
          <w:szCs w:val="18"/>
        </w:rPr>
        <w:t>any</w:t>
      </w:r>
      <w:r w:rsidR="004C3640" w:rsidRPr="004C3640">
        <w:rPr>
          <w:sz w:val="18"/>
          <w:szCs w:val="18"/>
        </w:rPr>
        <w:t xml:space="preserve"> dispute shall be in the County or Circuit Courts of </w:t>
      </w:r>
      <w:r w:rsidR="004C3640">
        <w:rPr>
          <w:sz w:val="18"/>
        </w:rPr>
        <w:t>Placer</w:t>
      </w:r>
      <w:r w:rsidR="004C3640" w:rsidRPr="004C3640">
        <w:rPr>
          <w:sz w:val="18"/>
          <w:szCs w:val="18"/>
        </w:rPr>
        <w:t xml:space="preserve"> County</w:t>
      </w:r>
      <w:r w:rsidR="004C3640">
        <w:rPr>
          <w:sz w:val="18"/>
          <w:szCs w:val="18"/>
        </w:rPr>
        <w:t xml:space="preserve">. </w:t>
      </w:r>
      <w:r w:rsidR="004C3640" w:rsidRPr="004C3640">
        <w:rPr>
          <w:rStyle w:val="Emphasis"/>
          <w:sz w:val="18"/>
          <w:szCs w:val="18"/>
        </w:rPr>
        <w:t xml:space="preserve">Attorney’s Fees and </w:t>
      </w:r>
      <w:r w:rsidR="00BE086A" w:rsidRPr="004C3640">
        <w:rPr>
          <w:rStyle w:val="Emphasis"/>
          <w:sz w:val="18"/>
          <w:szCs w:val="18"/>
        </w:rPr>
        <w:t>Expenses</w:t>
      </w:r>
      <w:r w:rsidR="004C3640" w:rsidRPr="004C3640">
        <w:rPr>
          <w:sz w:val="18"/>
          <w:szCs w:val="18"/>
        </w:rPr>
        <w:t xml:space="preserve"> Should any legal action be instituted to enforce the terms and conditions of this agreement, the prevailing party shall be entitled to recover reasonable attorney’s fees and expenses incurred at both the trial and appellate levels.</w:t>
      </w:r>
    </w:p>
    <w:p w:rsidR="00850117" w:rsidRDefault="00850117">
      <w:pPr>
        <w:jc w:val="both"/>
        <w:rPr>
          <w:sz w:val="18"/>
        </w:rPr>
      </w:pPr>
      <w:r>
        <w:rPr>
          <w:sz w:val="18"/>
        </w:rPr>
        <w:t xml:space="preserve">   </w:t>
      </w:r>
    </w:p>
    <w:p w:rsidR="00850117" w:rsidRDefault="00850117">
      <w:pPr>
        <w:jc w:val="both"/>
        <w:rPr>
          <w:sz w:val="18"/>
        </w:rPr>
      </w:pPr>
    </w:p>
    <w:p w:rsidR="00850117" w:rsidRDefault="00850117">
      <w:pPr>
        <w:jc w:val="both"/>
        <w:rPr>
          <w:sz w:val="18"/>
        </w:rPr>
        <w:sectPr w:rsidR="00850117">
          <w:type w:val="continuous"/>
          <w:pgSz w:w="12240" w:h="15840"/>
          <w:pgMar w:top="1440" w:right="1800" w:bottom="1440" w:left="1800" w:header="720" w:footer="288" w:gutter="0"/>
          <w:cols w:space="720"/>
        </w:sectPr>
      </w:pPr>
    </w:p>
    <w:p w:rsidR="00850117" w:rsidRDefault="00850117">
      <w:pPr>
        <w:jc w:val="both"/>
        <w:rPr>
          <w:sz w:val="18"/>
        </w:rPr>
      </w:pPr>
      <w:r>
        <w:rPr>
          <w:sz w:val="18"/>
        </w:rPr>
        <w:lastRenderedPageBreak/>
        <w:t xml:space="preserve">Party receiving services: </w:t>
      </w:r>
    </w:p>
    <w:p w:rsidR="00850117" w:rsidRDefault="00850117">
      <w:pPr>
        <w:jc w:val="both"/>
        <w:rPr>
          <w:sz w:val="18"/>
        </w:rPr>
      </w:pPr>
      <w:r>
        <w:rPr>
          <w:sz w:val="18"/>
        </w:rPr>
        <w:t>_______</w:t>
      </w:r>
    </w:p>
    <w:p w:rsidR="00850117" w:rsidRDefault="00850117">
      <w:pPr>
        <w:jc w:val="both"/>
        <w:rPr>
          <w:sz w:val="18"/>
        </w:rPr>
      </w:pPr>
      <w:r>
        <w:rPr>
          <w:sz w:val="18"/>
        </w:rPr>
        <w:t xml:space="preserve"> </w:t>
      </w:r>
    </w:p>
    <w:p w:rsidR="00850117" w:rsidRDefault="00850117">
      <w:pPr>
        <w:jc w:val="both"/>
        <w:rPr>
          <w:sz w:val="18"/>
        </w:rPr>
      </w:pPr>
      <w:r>
        <w:rPr>
          <w:sz w:val="18"/>
        </w:rPr>
        <w:t xml:space="preserve"> </w:t>
      </w:r>
    </w:p>
    <w:p w:rsidR="00850117" w:rsidRDefault="00850117">
      <w:pPr>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By: </w:t>
      </w:r>
      <w:r>
        <w:rPr>
          <w:sz w:val="18"/>
        </w:rPr>
        <w:tab/>
        <w:t xml:space="preserve"> _______________________________________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ab/>
        <w:t xml:space="preserve">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Contact: ______________________</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w:t>
      </w:r>
      <w:proofErr w:type="gramStart"/>
      <w:r>
        <w:rPr>
          <w:sz w:val="18"/>
        </w:rPr>
        <w:t>printed</w:t>
      </w:r>
      <w:proofErr w:type="gramEnd"/>
      <w:r>
        <w:rPr>
          <w:sz w:val="18"/>
        </w:rPr>
        <w:t>)</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w:t>
      </w:r>
      <w:r>
        <w:rPr>
          <w:sz w:val="18"/>
        </w:rPr>
        <w:tab/>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Title: ______________</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Party providing services: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New Age Designs.com</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By: </w:t>
      </w:r>
      <w:r>
        <w:rPr>
          <w:sz w:val="18"/>
        </w:rPr>
        <w:tab/>
        <w:t xml:space="preserve"> _______________________________________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David W. McCreary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w:t>
      </w:r>
      <w:r>
        <w:rPr>
          <w:sz w:val="18"/>
        </w:rPr>
        <w:tab/>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President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sectPr w:rsidR="00850117">
          <w:type w:val="continuous"/>
          <w:pgSz w:w="12240" w:h="15840"/>
          <w:pgMar w:top="1440" w:right="1800" w:bottom="1440" w:left="1800" w:header="720" w:footer="288" w:gutter="0"/>
          <w:cols w:num="2" w:space="720" w:equalWidth="0">
            <w:col w:w="3960" w:space="720"/>
            <w:col w:w="3960"/>
          </w:cols>
        </w:sectPr>
      </w:pPr>
    </w:p>
    <w:p w:rsidR="00EC30B3" w:rsidRPr="00EC30B3" w:rsidRDefault="00165F9D" w:rsidP="009419E4">
      <w:pPr>
        <w:spacing w:before="100" w:beforeAutospacing="1" w:after="100" w:afterAutospacing="1"/>
        <w:jc w:val="center"/>
        <w:rPr>
          <w:sz w:val="24"/>
          <w:szCs w:val="24"/>
        </w:rPr>
      </w:pPr>
      <w:r>
        <w:rPr>
          <w:rFonts w:ascii="Arial" w:hAnsi="Arial" w:cs="Arial"/>
          <w:noProof/>
          <w:color w:val="0000FF"/>
          <w:sz w:val="24"/>
          <w:szCs w:val="24"/>
        </w:rPr>
        <w:lastRenderedPageBreak/>
        <w:drawing>
          <wp:inline distT="0" distB="0" distL="0" distR="0">
            <wp:extent cx="4476750" cy="714375"/>
            <wp:effectExtent l="19050" t="0" r="0" b="0"/>
            <wp:docPr id="2" name="Picture 2" descr="http://www.bonddrivingschool.com/images/nad_banner.gif">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nddrivingschool.com/images/nad_banner.gif"/>
                    <pic:cNvPicPr>
                      <a:picLocks noChangeAspect="1" noChangeArrowheads="1"/>
                    </pic:cNvPicPr>
                  </pic:nvPicPr>
                  <pic:blipFill>
                    <a:blip r:embed="rId10" r:link="rId11" cstate="print"/>
                    <a:srcRect/>
                    <a:stretch>
                      <a:fillRect/>
                    </a:stretch>
                  </pic:blipFill>
                  <pic:spPr bwMode="auto">
                    <a:xfrm>
                      <a:off x="0" y="0"/>
                      <a:ext cx="4476750" cy="714375"/>
                    </a:xfrm>
                    <a:prstGeom prst="rect">
                      <a:avLst/>
                    </a:prstGeom>
                    <a:noFill/>
                    <a:ln w="9525">
                      <a:noFill/>
                      <a:miter lim="800000"/>
                      <a:headEnd/>
                      <a:tailEnd/>
                    </a:ln>
                  </pic:spPr>
                </pic:pic>
              </a:graphicData>
            </a:graphic>
          </wp:inline>
        </w:drawing>
      </w:r>
    </w:p>
    <w:p w:rsidR="00850117" w:rsidRPr="00D659A9" w:rsidRDefault="00850117">
      <w:pPr>
        <w:jc w:val="both"/>
        <w:rPr>
          <w:sz w:val="16"/>
          <w:szCs w:val="16"/>
        </w:rPr>
      </w:pPr>
      <w:proofErr w:type="gramStart"/>
      <w:r w:rsidRPr="00AC2763">
        <w:rPr>
          <w:b/>
          <w:highlight w:val="yellow"/>
        </w:rPr>
        <w:t xml:space="preserve">DESCRIPTION OF </w:t>
      </w:r>
      <w:r w:rsidR="009419E4">
        <w:rPr>
          <w:b/>
          <w:highlight w:val="yellow"/>
        </w:rPr>
        <w:t>INFO STATEMENT</w:t>
      </w:r>
      <w:r w:rsidRPr="00AC2763">
        <w:rPr>
          <w:b/>
          <w:highlight w:val="yellow"/>
        </w:rPr>
        <w:t>.</w:t>
      </w:r>
      <w:proofErr w:type="gramEnd"/>
      <w:r>
        <w:rPr>
          <w:b/>
        </w:rPr>
        <w:t xml:space="preserve"> </w:t>
      </w:r>
      <w:r>
        <w:t xml:space="preserve"> </w:t>
      </w:r>
      <w:r w:rsidRPr="00D659A9">
        <w:rPr>
          <w:sz w:val="16"/>
          <w:szCs w:val="16"/>
        </w:rPr>
        <w:t>In able for Internet search engines such as www.</w:t>
      </w:r>
      <w:r w:rsidRPr="00D659A9">
        <w:rPr>
          <w:sz w:val="16"/>
          <w:szCs w:val="16"/>
        </w:rPr>
        <w:t>g</w:t>
      </w:r>
      <w:r w:rsidRPr="00D659A9">
        <w:rPr>
          <w:sz w:val="16"/>
          <w:szCs w:val="16"/>
        </w:rPr>
        <w:t>oogle.com to automatically find and index your website, we need to include up to 25</w:t>
      </w:r>
      <w:r w:rsidR="009419E4">
        <w:rPr>
          <w:sz w:val="16"/>
          <w:szCs w:val="16"/>
        </w:rPr>
        <w:t>O</w:t>
      </w:r>
      <w:r w:rsidRPr="00D659A9">
        <w:rPr>
          <w:sz w:val="16"/>
          <w:szCs w:val="16"/>
        </w:rPr>
        <w:t xml:space="preserve"> searchable words.</w:t>
      </w:r>
      <w:r w:rsidR="00D659A9" w:rsidRPr="00D659A9">
        <w:rPr>
          <w:sz w:val="16"/>
          <w:szCs w:val="16"/>
        </w:rPr>
        <w:t xml:space="preserve"> Expect up to</w:t>
      </w:r>
      <w:r w:rsidR="00AC2763">
        <w:rPr>
          <w:sz w:val="16"/>
          <w:szCs w:val="16"/>
        </w:rPr>
        <w:t xml:space="preserve"> </w:t>
      </w:r>
      <w:r w:rsidR="009419E4">
        <w:rPr>
          <w:sz w:val="16"/>
          <w:szCs w:val="16"/>
        </w:rPr>
        <w:t>3</w:t>
      </w:r>
      <w:r w:rsidR="00EC30B3">
        <w:rPr>
          <w:sz w:val="16"/>
          <w:szCs w:val="16"/>
        </w:rPr>
        <w:t xml:space="preserve"> </w:t>
      </w:r>
      <w:r w:rsidR="00EC30B3" w:rsidRPr="00D659A9">
        <w:rPr>
          <w:sz w:val="16"/>
          <w:szCs w:val="16"/>
        </w:rPr>
        <w:t>weeks</w:t>
      </w:r>
      <w:r w:rsidR="00D659A9" w:rsidRPr="00D659A9">
        <w:rPr>
          <w:sz w:val="16"/>
          <w:szCs w:val="16"/>
        </w:rPr>
        <w:t xml:space="preserve"> for your first site to be indexed</w:t>
      </w:r>
      <w:r w:rsidR="00AC2763">
        <w:rPr>
          <w:sz w:val="16"/>
          <w:szCs w:val="16"/>
        </w:rPr>
        <w:t xml:space="preserve"> by Google.</w:t>
      </w:r>
    </w:p>
    <w:p w:rsidR="00850117" w:rsidRDefault="00850117">
      <w:pPr>
        <w:pBdr>
          <w:top w:val="single" w:sz="4" w:space="1" w:color="auto"/>
          <w:left w:val="single" w:sz="4" w:space="4" w:color="auto"/>
          <w:bottom w:val="single" w:sz="4" w:space="1" w:color="auto"/>
          <w:right w:val="single" w:sz="4" w:space="4" w:color="auto"/>
        </w:pBdr>
        <w:jc w:val="center"/>
        <w:rPr>
          <w:i/>
          <w:iCs/>
          <w:sz w:val="14"/>
        </w:rPr>
      </w:pPr>
      <w:r>
        <w:rPr>
          <w:i/>
          <w:iCs/>
          <w:sz w:val="14"/>
        </w:rPr>
        <w:t>Locations/services/unique/yellow page listing headers as an example…</w:t>
      </w:r>
    </w:p>
    <w:p w:rsidR="00850117" w:rsidRDefault="00850117">
      <w:pPr>
        <w:pBdr>
          <w:top w:val="single" w:sz="4" w:space="1" w:color="auto"/>
          <w:left w:val="single" w:sz="4" w:space="4" w:color="auto"/>
          <w:bottom w:val="single" w:sz="4" w:space="1" w:color="auto"/>
          <w:right w:val="single" w:sz="4" w:space="4" w:color="auto"/>
        </w:pBdr>
        <w:jc w:val="both"/>
      </w:pPr>
    </w:p>
    <w:p w:rsidR="004C3640" w:rsidRDefault="004C3640">
      <w:pPr>
        <w:pBdr>
          <w:top w:val="single" w:sz="4" w:space="1" w:color="auto"/>
          <w:left w:val="single" w:sz="4" w:space="4" w:color="auto"/>
          <w:bottom w:val="single" w:sz="4" w:space="1" w:color="auto"/>
          <w:right w:val="single" w:sz="4" w:space="4" w:color="auto"/>
        </w:pBdr>
        <w:jc w:val="both"/>
      </w:pPr>
    </w:p>
    <w:p w:rsidR="009419E4" w:rsidRDefault="009419E4">
      <w:pPr>
        <w:pBdr>
          <w:top w:val="single" w:sz="4" w:space="1" w:color="auto"/>
          <w:left w:val="single" w:sz="4" w:space="4" w:color="auto"/>
          <w:bottom w:val="single" w:sz="4" w:space="1" w:color="auto"/>
          <w:right w:val="single" w:sz="4" w:space="4" w:color="auto"/>
        </w:pBdr>
        <w:jc w:val="both"/>
      </w:pPr>
    </w:p>
    <w:p w:rsidR="009419E4" w:rsidRDefault="009419E4">
      <w:pPr>
        <w:pBdr>
          <w:top w:val="single" w:sz="4" w:space="1" w:color="auto"/>
          <w:left w:val="single" w:sz="4" w:space="4" w:color="auto"/>
          <w:bottom w:val="single" w:sz="4" w:space="1" w:color="auto"/>
          <w:right w:val="single" w:sz="4" w:space="4" w:color="auto"/>
        </w:pBdr>
        <w:jc w:val="both"/>
      </w:pPr>
    </w:p>
    <w:p w:rsidR="009419E4" w:rsidRDefault="009419E4">
      <w:pPr>
        <w:pBdr>
          <w:top w:val="single" w:sz="4" w:space="1" w:color="auto"/>
          <w:left w:val="single" w:sz="4" w:space="4" w:color="auto"/>
          <w:bottom w:val="single" w:sz="4" w:space="1" w:color="auto"/>
          <w:right w:val="single" w:sz="4" w:space="4" w:color="auto"/>
        </w:pBdr>
        <w:jc w:val="both"/>
      </w:pP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sz w:val="18"/>
        </w:rPr>
      </w:pPr>
      <w:r>
        <w:rPr>
          <w:sz w:val="18"/>
        </w:rPr>
        <w:br w:type="page"/>
      </w:r>
      <w:r w:rsidR="002C2CC7">
        <w:rPr>
          <w:i/>
          <w:iCs/>
          <w:sz w:val="18"/>
        </w:rPr>
        <w:lastRenderedPageBreak/>
        <w:t xml:space="preserve">================================ </w:t>
      </w:r>
      <w:r>
        <w:rPr>
          <w:b/>
          <w:bCs/>
          <w:i/>
          <w:iCs/>
          <w:sz w:val="18"/>
        </w:rPr>
        <w:t>EXHIBIT A</w:t>
      </w:r>
      <w:r w:rsidR="002C2CC7">
        <w:rPr>
          <w:b/>
          <w:bCs/>
          <w:i/>
          <w:iCs/>
          <w:sz w:val="18"/>
        </w:rPr>
        <w:t xml:space="preserve"> </w:t>
      </w:r>
      <w:r>
        <w:rPr>
          <w:sz w:val="18"/>
        </w:rPr>
        <w:t>==================================</w:t>
      </w:r>
    </w:p>
    <w:p w:rsidR="00850117" w:rsidRDefault="00850117">
      <w:pPr>
        <w:pStyle w:val="Heading9"/>
        <w:rPr>
          <w:sz w:val="18"/>
        </w:rPr>
      </w:pPr>
      <w:r>
        <w:rPr>
          <w:sz w:val="18"/>
        </w:rPr>
        <w:t xml:space="preserve">Intellectual Property  </w:t>
      </w:r>
    </w:p>
    <w:p w:rsidR="00850117" w:rsidRDefault="00850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r>
        <w:rPr>
          <w:sz w:val="18"/>
        </w:rPr>
        <w:t xml:space="preserve"> All HTML/HTM/XML/ASP/ASF/MOV/Flash/Swish</w:t>
      </w:r>
      <w:r w:rsidR="00D659A9">
        <w:rPr>
          <w:sz w:val="18"/>
        </w:rPr>
        <w:t>/E-commerce</w:t>
      </w:r>
      <w:r>
        <w:rPr>
          <w:sz w:val="18"/>
        </w:rPr>
        <w:t xml:space="preserve"> and all other code types, custom designs/logos/themes used within the sites including but limited to; gif’s, jpeg’s, animation, </w:t>
      </w:r>
      <w:proofErr w:type="spellStart"/>
      <w:r>
        <w:rPr>
          <w:sz w:val="18"/>
        </w:rPr>
        <w:t>vrml</w:t>
      </w:r>
      <w:proofErr w:type="spellEnd"/>
      <w:r>
        <w:rPr>
          <w:sz w:val="18"/>
        </w:rPr>
        <w:t>, secure connections, custom source code and shopping carts. We reserve the right to trademark all original works with our ® (N.A.D. banner)</w:t>
      </w:r>
    </w:p>
    <w:p w:rsidR="00850117" w:rsidRDefault="00850117">
      <w:pPr>
        <w:jc w:val="both"/>
        <w:rPr>
          <w:sz w:val="18"/>
        </w:rPr>
      </w:pPr>
    </w:p>
    <w:p w:rsidR="00850117" w:rsidRDefault="00850117">
      <w:pPr>
        <w:pStyle w:val="Heading9"/>
        <w:jc w:val="center"/>
        <w:rPr>
          <w:i/>
          <w:iCs/>
          <w:sz w:val="18"/>
        </w:rPr>
      </w:pPr>
      <w:r>
        <w:rPr>
          <w:i/>
          <w:iCs/>
          <w:sz w:val="18"/>
        </w:rPr>
        <w:t>================================</w:t>
      </w:r>
      <w:r w:rsidR="002C2CC7">
        <w:rPr>
          <w:i/>
          <w:iCs/>
          <w:sz w:val="18"/>
        </w:rPr>
        <w:t xml:space="preserve"> </w:t>
      </w:r>
      <w:r>
        <w:rPr>
          <w:i/>
          <w:iCs/>
          <w:sz w:val="18"/>
        </w:rPr>
        <w:t>EXHIBIT B</w:t>
      </w:r>
      <w:r w:rsidR="002C2CC7">
        <w:rPr>
          <w:i/>
          <w:iCs/>
          <w:sz w:val="18"/>
        </w:rPr>
        <w:t xml:space="preserve"> </w:t>
      </w:r>
      <w:r>
        <w:rPr>
          <w:i/>
          <w:iCs/>
          <w:sz w:val="18"/>
        </w:rPr>
        <w:t>===============================</w:t>
      </w:r>
    </w:p>
    <w:p w:rsidR="00850117" w:rsidRDefault="00850117">
      <w:pPr>
        <w:pStyle w:val="BodyText3"/>
      </w:pPr>
      <w:r>
        <w:t>The flat rate contract price shall be as follows based upon how many web pages are created and of which type. Once a ‘page’ has been made, you will never pay for it again, these are 1 time costs to start your new site. Use the brackets below each of the items to determine quantity of each. Logo and theme designs are on an hourly basis. Please contact David McCreary if you have Logo design needs and we will address your needs.</w:t>
      </w:r>
    </w:p>
    <w:p w:rsidR="00850117" w:rsidRDefault="00850117">
      <w:pPr>
        <w:pStyle w:val="BodyText3"/>
      </w:pPr>
    </w:p>
    <w:p w:rsidR="00850117" w:rsidRPr="00D659A9" w:rsidRDefault="00D659A9" w:rsidP="00D659A9">
      <w:pPr>
        <w:jc w:val="center"/>
        <w:rPr>
          <w:b/>
          <w:sz w:val="18"/>
          <w:szCs w:val="18"/>
        </w:rPr>
      </w:pPr>
      <w:r w:rsidRPr="00D659A9">
        <w:rPr>
          <w:b/>
          <w:sz w:val="18"/>
          <w:szCs w:val="18"/>
        </w:rPr>
        <w:t>Standard web page design</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8"/>
        <w:gridCol w:w="1170"/>
        <w:gridCol w:w="1260"/>
        <w:gridCol w:w="1350"/>
        <w:gridCol w:w="1710"/>
        <w:gridCol w:w="1080"/>
        <w:gridCol w:w="1890"/>
      </w:tblGrid>
      <w:tr w:rsidR="00850117" w:rsidTr="002B7336">
        <w:tblPrEx>
          <w:tblCellMar>
            <w:top w:w="0" w:type="dxa"/>
            <w:bottom w:w="0" w:type="dxa"/>
          </w:tblCellMar>
        </w:tblPrEx>
        <w:tc>
          <w:tcPr>
            <w:tcW w:w="918" w:type="dxa"/>
            <w:shd w:val="clear" w:color="auto" w:fill="66FF66"/>
          </w:tcPr>
          <w:p w:rsidR="00850117" w:rsidRDefault="00850117">
            <w:pPr>
              <w:jc w:val="center"/>
              <w:rPr>
                <w:b/>
                <w:sz w:val="18"/>
              </w:rPr>
            </w:pPr>
            <w:r>
              <w:rPr>
                <w:b/>
                <w:sz w:val="18"/>
              </w:rPr>
              <w:t>*Home Page(s)</w:t>
            </w:r>
          </w:p>
        </w:tc>
        <w:tc>
          <w:tcPr>
            <w:tcW w:w="1170" w:type="dxa"/>
            <w:shd w:val="clear" w:color="auto" w:fill="66FF66"/>
          </w:tcPr>
          <w:p w:rsidR="00850117" w:rsidRDefault="00850117">
            <w:pPr>
              <w:jc w:val="center"/>
              <w:rPr>
                <w:b/>
                <w:sz w:val="18"/>
              </w:rPr>
            </w:pPr>
            <w:r>
              <w:rPr>
                <w:b/>
                <w:sz w:val="18"/>
              </w:rPr>
              <w:t>*Additional Pages</w:t>
            </w:r>
          </w:p>
        </w:tc>
        <w:tc>
          <w:tcPr>
            <w:tcW w:w="1260" w:type="dxa"/>
            <w:shd w:val="clear" w:color="auto" w:fill="66FF66"/>
          </w:tcPr>
          <w:p w:rsidR="00850117" w:rsidRDefault="00850117">
            <w:pPr>
              <w:jc w:val="center"/>
              <w:rPr>
                <w:b/>
                <w:sz w:val="18"/>
              </w:rPr>
            </w:pPr>
            <w:r>
              <w:rPr>
                <w:b/>
                <w:sz w:val="18"/>
              </w:rPr>
              <w:t>E-Mail Reply Forms</w:t>
            </w:r>
          </w:p>
        </w:tc>
        <w:tc>
          <w:tcPr>
            <w:tcW w:w="1350" w:type="dxa"/>
            <w:shd w:val="clear" w:color="auto" w:fill="66FF66"/>
          </w:tcPr>
          <w:p w:rsidR="00850117" w:rsidRDefault="00850117">
            <w:pPr>
              <w:jc w:val="center"/>
              <w:rPr>
                <w:b/>
                <w:sz w:val="18"/>
              </w:rPr>
            </w:pPr>
            <w:r>
              <w:rPr>
                <w:b/>
                <w:sz w:val="18"/>
              </w:rPr>
              <w:t>Links &amp; E-Mail</w:t>
            </w:r>
          </w:p>
        </w:tc>
        <w:tc>
          <w:tcPr>
            <w:tcW w:w="1710" w:type="dxa"/>
            <w:shd w:val="clear" w:color="auto" w:fill="66FF66"/>
          </w:tcPr>
          <w:p w:rsidR="00850117" w:rsidRDefault="00850117">
            <w:pPr>
              <w:jc w:val="center"/>
              <w:rPr>
                <w:b/>
                <w:sz w:val="18"/>
              </w:rPr>
            </w:pPr>
            <w:r>
              <w:rPr>
                <w:b/>
                <w:sz w:val="18"/>
              </w:rPr>
              <w:t>Printed pages in PDF format</w:t>
            </w:r>
          </w:p>
        </w:tc>
        <w:tc>
          <w:tcPr>
            <w:tcW w:w="1080" w:type="dxa"/>
            <w:shd w:val="clear" w:color="auto" w:fill="66FF66"/>
          </w:tcPr>
          <w:p w:rsidR="00850117" w:rsidRDefault="00850117">
            <w:pPr>
              <w:jc w:val="center"/>
              <w:rPr>
                <w:b/>
                <w:sz w:val="18"/>
              </w:rPr>
            </w:pPr>
            <w:r>
              <w:rPr>
                <w:b/>
                <w:sz w:val="18"/>
              </w:rPr>
              <w:t>Picture Scanning</w:t>
            </w:r>
          </w:p>
        </w:tc>
        <w:tc>
          <w:tcPr>
            <w:tcW w:w="1890" w:type="dxa"/>
            <w:shd w:val="clear" w:color="auto" w:fill="66FF66"/>
          </w:tcPr>
          <w:p w:rsidR="00850117" w:rsidRDefault="00850117">
            <w:pPr>
              <w:jc w:val="center"/>
              <w:rPr>
                <w:b/>
                <w:sz w:val="18"/>
              </w:rPr>
            </w:pPr>
            <w:r>
              <w:rPr>
                <w:b/>
                <w:sz w:val="18"/>
              </w:rPr>
              <w:t>Animated banners</w:t>
            </w:r>
            <w:r w:rsidR="00554210">
              <w:rPr>
                <w:b/>
                <w:sz w:val="18"/>
              </w:rPr>
              <w:t xml:space="preserve"> up to 3 images</w:t>
            </w:r>
          </w:p>
        </w:tc>
      </w:tr>
      <w:tr w:rsidR="00850117" w:rsidTr="002B7336">
        <w:tblPrEx>
          <w:tblCellMar>
            <w:top w:w="0" w:type="dxa"/>
            <w:bottom w:w="0" w:type="dxa"/>
          </w:tblCellMar>
        </w:tblPrEx>
        <w:tc>
          <w:tcPr>
            <w:tcW w:w="918" w:type="dxa"/>
          </w:tcPr>
          <w:p w:rsidR="00850117" w:rsidRDefault="00850117">
            <w:pPr>
              <w:jc w:val="center"/>
              <w:rPr>
                <w:sz w:val="18"/>
              </w:rPr>
            </w:pPr>
            <w:r>
              <w:rPr>
                <w:sz w:val="18"/>
              </w:rPr>
              <w:t>$</w:t>
            </w:r>
            <w:r w:rsidR="007E4E72">
              <w:rPr>
                <w:sz w:val="18"/>
              </w:rPr>
              <w:t>250</w:t>
            </w:r>
            <w:r>
              <w:rPr>
                <w:sz w:val="18"/>
              </w:rPr>
              <w:t>.00</w:t>
            </w:r>
          </w:p>
        </w:tc>
        <w:tc>
          <w:tcPr>
            <w:tcW w:w="1170" w:type="dxa"/>
          </w:tcPr>
          <w:p w:rsidR="00850117" w:rsidRDefault="00850117">
            <w:pPr>
              <w:jc w:val="center"/>
              <w:rPr>
                <w:sz w:val="18"/>
              </w:rPr>
            </w:pPr>
            <w:r>
              <w:rPr>
                <w:sz w:val="18"/>
              </w:rPr>
              <w:t>$</w:t>
            </w:r>
            <w:r w:rsidR="00A40D01">
              <w:rPr>
                <w:sz w:val="18"/>
              </w:rPr>
              <w:t>2</w:t>
            </w:r>
            <w:r w:rsidR="007E4E72">
              <w:rPr>
                <w:sz w:val="18"/>
              </w:rPr>
              <w:t>0</w:t>
            </w:r>
            <w:r w:rsidR="00C2662F">
              <w:rPr>
                <w:sz w:val="18"/>
              </w:rPr>
              <w:t>0</w:t>
            </w:r>
            <w:r>
              <w:rPr>
                <w:sz w:val="18"/>
              </w:rPr>
              <w:t>.00</w:t>
            </w:r>
          </w:p>
        </w:tc>
        <w:tc>
          <w:tcPr>
            <w:tcW w:w="1260" w:type="dxa"/>
          </w:tcPr>
          <w:p w:rsidR="00850117" w:rsidRDefault="00850117">
            <w:pPr>
              <w:jc w:val="center"/>
              <w:rPr>
                <w:sz w:val="18"/>
              </w:rPr>
            </w:pPr>
            <w:r>
              <w:rPr>
                <w:sz w:val="18"/>
              </w:rPr>
              <w:t>$</w:t>
            </w:r>
            <w:r w:rsidR="007E4E72">
              <w:rPr>
                <w:sz w:val="18"/>
              </w:rPr>
              <w:t>3</w:t>
            </w:r>
            <w:r>
              <w:rPr>
                <w:sz w:val="18"/>
              </w:rPr>
              <w:t>0.00</w:t>
            </w:r>
          </w:p>
        </w:tc>
        <w:tc>
          <w:tcPr>
            <w:tcW w:w="1350" w:type="dxa"/>
          </w:tcPr>
          <w:p w:rsidR="00850117" w:rsidRDefault="002B7336">
            <w:pPr>
              <w:jc w:val="center"/>
              <w:rPr>
                <w:sz w:val="18"/>
              </w:rPr>
            </w:pPr>
            <w:r>
              <w:rPr>
                <w:sz w:val="18"/>
              </w:rPr>
              <w:t xml:space="preserve">Free - PDFs </w:t>
            </w:r>
            <w:r w:rsidR="00850117">
              <w:rPr>
                <w:sz w:val="18"/>
              </w:rPr>
              <w:t>Included</w:t>
            </w:r>
            <w:r>
              <w:rPr>
                <w:sz w:val="18"/>
              </w:rPr>
              <w:t xml:space="preserve"> </w:t>
            </w:r>
          </w:p>
        </w:tc>
        <w:tc>
          <w:tcPr>
            <w:tcW w:w="1710" w:type="dxa"/>
          </w:tcPr>
          <w:p w:rsidR="00850117" w:rsidRDefault="00850117">
            <w:pPr>
              <w:jc w:val="center"/>
              <w:rPr>
                <w:sz w:val="18"/>
              </w:rPr>
            </w:pPr>
            <w:r>
              <w:rPr>
                <w:sz w:val="18"/>
              </w:rPr>
              <w:t>$</w:t>
            </w:r>
            <w:r w:rsidR="002B7336">
              <w:rPr>
                <w:sz w:val="18"/>
              </w:rPr>
              <w:t>6</w:t>
            </w:r>
            <w:r w:rsidR="00A40D01">
              <w:rPr>
                <w:sz w:val="18"/>
              </w:rPr>
              <w:t>0</w:t>
            </w:r>
            <w:r>
              <w:rPr>
                <w:sz w:val="18"/>
              </w:rPr>
              <w:t xml:space="preserve"> per page additional </w:t>
            </w:r>
          </w:p>
        </w:tc>
        <w:tc>
          <w:tcPr>
            <w:tcW w:w="1080" w:type="dxa"/>
          </w:tcPr>
          <w:p w:rsidR="00850117" w:rsidRDefault="00850117">
            <w:pPr>
              <w:jc w:val="center"/>
              <w:rPr>
                <w:sz w:val="18"/>
              </w:rPr>
            </w:pPr>
            <w:r>
              <w:rPr>
                <w:sz w:val="18"/>
              </w:rPr>
              <w:t>Included</w:t>
            </w:r>
          </w:p>
        </w:tc>
        <w:tc>
          <w:tcPr>
            <w:tcW w:w="1890" w:type="dxa"/>
          </w:tcPr>
          <w:p w:rsidR="00850117" w:rsidRDefault="00850117">
            <w:pPr>
              <w:jc w:val="center"/>
              <w:rPr>
                <w:sz w:val="18"/>
              </w:rPr>
            </w:pPr>
            <w:r>
              <w:rPr>
                <w:sz w:val="18"/>
              </w:rPr>
              <w:t>$</w:t>
            </w:r>
            <w:r w:rsidR="00A40D01">
              <w:rPr>
                <w:sz w:val="18"/>
              </w:rPr>
              <w:t>75</w:t>
            </w:r>
            <w:r>
              <w:rPr>
                <w:sz w:val="18"/>
              </w:rPr>
              <w:t xml:space="preserve"> per ‘event’</w:t>
            </w:r>
          </w:p>
        </w:tc>
      </w:tr>
    </w:tbl>
    <w:p w:rsidR="00850117" w:rsidRDefault="00850117">
      <w:pPr>
        <w:pStyle w:val="Heading1"/>
        <w:ind w:right="-198"/>
        <w:rPr>
          <w:b w:val="0"/>
          <w:bCs/>
          <w:sz w:val="18"/>
        </w:rPr>
      </w:pPr>
      <w:r>
        <w:rPr>
          <w:b w:val="0"/>
          <w:bCs/>
          <w:sz w:val="18"/>
        </w:rPr>
        <w:t xml:space="preserve">    (    )               (       )                 (     )                                          </w:t>
      </w:r>
      <w:r w:rsidR="002B7336">
        <w:rPr>
          <w:b w:val="0"/>
          <w:bCs/>
          <w:sz w:val="18"/>
        </w:rPr>
        <w:t xml:space="preserve">  </w:t>
      </w:r>
      <w:r>
        <w:rPr>
          <w:b w:val="0"/>
          <w:bCs/>
          <w:sz w:val="18"/>
        </w:rPr>
        <w:t xml:space="preserve">        (        )                                                      (     )     # of pages</w:t>
      </w:r>
    </w:p>
    <w:p w:rsidR="004C3640" w:rsidRDefault="004C3640" w:rsidP="004C3640"/>
    <w:p w:rsidR="004C3640" w:rsidRPr="00D659A9" w:rsidRDefault="00D659A9" w:rsidP="00D659A9">
      <w:pPr>
        <w:jc w:val="center"/>
        <w:rPr>
          <w:b/>
        </w:rPr>
      </w:pPr>
      <w:r w:rsidRPr="00D659A9">
        <w:rPr>
          <w:b/>
        </w:rPr>
        <w:t>Flash and interactive content</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810"/>
        <w:gridCol w:w="900"/>
        <w:gridCol w:w="1080"/>
        <w:gridCol w:w="1440"/>
        <w:gridCol w:w="2970"/>
        <w:gridCol w:w="1080"/>
      </w:tblGrid>
      <w:tr w:rsidR="00850117">
        <w:tblPrEx>
          <w:tblCellMar>
            <w:top w:w="0" w:type="dxa"/>
            <w:bottom w:w="0" w:type="dxa"/>
          </w:tblCellMar>
        </w:tblPrEx>
        <w:tc>
          <w:tcPr>
            <w:tcW w:w="1098" w:type="dxa"/>
            <w:shd w:val="clear" w:color="auto" w:fill="66FF66"/>
          </w:tcPr>
          <w:p w:rsidR="00850117" w:rsidRDefault="00850117">
            <w:pPr>
              <w:jc w:val="center"/>
              <w:rPr>
                <w:b/>
                <w:sz w:val="18"/>
              </w:rPr>
            </w:pPr>
            <w:r>
              <w:rPr>
                <w:b/>
                <w:sz w:val="18"/>
              </w:rPr>
              <w:t>Logo/ Ad Banner</w:t>
            </w:r>
          </w:p>
        </w:tc>
        <w:tc>
          <w:tcPr>
            <w:tcW w:w="810" w:type="dxa"/>
            <w:shd w:val="clear" w:color="auto" w:fill="66FF66"/>
          </w:tcPr>
          <w:p w:rsidR="00850117" w:rsidRDefault="00850117">
            <w:pPr>
              <w:jc w:val="center"/>
              <w:rPr>
                <w:b/>
                <w:sz w:val="18"/>
              </w:rPr>
            </w:pPr>
            <w:r>
              <w:rPr>
                <w:b/>
                <w:sz w:val="18"/>
              </w:rPr>
              <w:t>5 seconds</w:t>
            </w:r>
          </w:p>
        </w:tc>
        <w:tc>
          <w:tcPr>
            <w:tcW w:w="900" w:type="dxa"/>
            <w:shd w:val="clear" w:color="auto" w:fill="66FF66"/>
          </w:tcPr>
          <w:p w:rsidR="00850117" w:rsidRDefault="00850117">
            <w:pPr>
              <w:jc w:val="center"/>
              <w:rPr>
                <w:b/>
                <w:sz w:val="18"/>
              </w:rPr>
            </w:pPr>
            <w:r>
              <w:rPr>
                <w:b/>
                <w:sz w:val="18"/>
              </w:rPr>
              <w:t>Intro Page</w:t>
            </w:r>
          </w:p>
        </w:tc>
        <w:tc>
          <w:tcPr>
            <w:tcW w:w="1080" w:type="dxa"/>
            <w:shd w:val="clear" w:color="auto" w:fill="66FF66"/>
          </w:tcPr>
          <w:p w:rsidR="00850117" w:rsidRDefault="00850117">
            <w:pPr>
              <w:jc w:val="center"/>
              <w:rPr>
                <w:b/>
                <w:sz w:val="18"/>
              </w:rPr>
            </w:pPr>
            <w:r>
              <w:rPr>
                <w:b/>
                <w:sz w:val="18"/>
              </w:rPr>
              <w:t>1 Minute</w:t>
            </w:r>
          </w:p>
        </w:tc>
        <w:tc>
          <w:tcPr>
            <w:tcW w:w="1440" w:type="dxa"/>
            <w:shd w:val="clear" w:color="auto" w:fill="66FF66"/>
          </w:tcPr>
          <w:p w:rsidR="00850117" w:rsidRDefault="00850117">
            <w:pPr>
              <w:jc w:val="center"/>
              <w:rPr>
                <w:b/>
                <w:sz w:val="18"/>
              </w:rPr>
            </w:pPr>
            <w:r>
              <w:rPr>
                <w:b/>
                <w:sz w:val="18"/>
              </w:rPr>
              <w:t>Music loops</w:t>
            </w:r>
          </w:p>
        </w:tc>
        <w:tc>
          <w:tcPr>
            <w:tcW w:w="2970" w:type="dxa"/>
            <w:shd w:val="clear" w:color="auto" w:fill="66FF66"/>
          </w:tcPr>
          <w:p w:rsidR="00850117" w:rsidRDefault="00850117">
            <w:pPr>
              <w:jc w:val="center"/>
              <w:rPr>
                <w:b/>
                <w:sz w:val="18"/>
              </w:rPr>
            </w:pPr>
            <w:r>
              <w:rPr>
                <w:b/>
                <w:sz w:val="18"/>
              </w:rPr>
              <w:t>Pictures and Scanning</w:t>
            </w:r>
          </w:p>
        </w:tc>
        <w:tc>
          <w:tcPr>
            <w:tcW w:w="1080" w:type="dxa"/>
            <w:shd w:val="clear" w:color="auto" w:fill="66FF66"/>
          </w:tcPr>
          <w:p w:rsidR="00850117" w:rsidRDefault="00850117">
            <w:pPr>
              <w:jc w:val="center"/>
              <w:rPr>
                <w:b/>
                <w:sz w:val="18"/>
              </w:rPr>
            </w:pPr>
            <w:r>
              <w:rPr>
                <w:b/>
                <w:sz w:val="18"/>
              </w:rPr>
              <w:t>Updates for Flash</w:t>
            </w:r>
          </w:p>
        </w:tc>
      </w:tr>
      <w:tr w:rsidR="00850117">
        <w:tblPrEx>
          <w:tblCellMar>
            <w:top w:w="0" w:type="dxa"/>
            <w:bottom w:w="0" w:type="dxa"/>
          </w:tblCellMar>
        </w:tblPrEx>
        <w:tc>
          <w:tcPr>
            <w:tcW w:w="1098" w:type="dxa"/>
          </w:tcPr>
          <w:p w:rsidR="00850117" w:rsidRDefault="00850117">
            <w:pPr>
              <w:jc w:val="center"/>
              <w:rPr>
                <w:sz w:val="18"/>
              </w:rPr>
            </w:pPr>
            <w:r>
              <w:rPr>
                <w:sz w:val="18"/>
              </w:rPr>
              <w:t>$</w:t>
            </w:r>
            <w:r w:rsidR="00A40D01">
              <w:rPr>
                <w:sz w:val="18"/>
              </w:rPr>
              <w:t>3</w:t>
            </w:r>
            <w:r>
              <w:rPr>
                <w:sz w:val="18"/>
              </w:rPr>
              <w:t>50.00 and up</w:t>
            </w:r>
          </w:p>
        </w:tc>
        <w:tc>
          <w:tcPr>
            <w:tcW w:w="810" w:type="dxa"/>
          </w:tcPr>
          <w:p w:rsidR="00850117" w:rsidRDefault="00850117">
            <w:pPr>
              <w:jc w:val="center"/>
              <w:rPr>
                <w:sz w:val="18"/>
              </w:rPr>
            </w:pPr>
            <w:r>
              <w:rPr>
                <w:sz w:val="18"/>
              </w:rPr>
              <w:t>200 frames</w:t>
            </w:r>
          </w:p>
        </w:tc>
        <w:tc>
          <w:tcPr>
            <w:tcW w:w="900" w:type="dxa"/>
          </w:tcPr>
          <w:p w:rsidR="00850117" w:rsidRDefault="00850117">
            <w:pPr>
              <w:jc w:val="center"/>
              <w:rPr>
                <w:sz w:val="18"/>
              </w:rPr>
            </w:pPr>
            <w:r>
              <w:rPr>
                <w:sz w:val="18"/>
              </w:rPr>
              <w:t>$500.00 and up</w:t>
            </w:r>
          </w:p>
        </w:tc>
        <w:tc>
          <w:tcPr>
            <w:tcW w:w="1080" w:type="dxa"/>
          </w:tcPr>
          <w:p w:rsidR="00850117" w:rsidRDefault="00850117">
            <w:pPr>
              <w:jc w:val="center"/>
              <w:rPr>
                <w:sz w:val="18"/>
              </w:rPr>
            </w:pPr>
            <w:r>
              <w:rPr>
                <w:sz w:val="18"/>
              </w:rPr>
              <w:t>Up to 1000 frames</w:t>
            </w:r>
          </w:p>
        </w:tc>
        <w:tc>
          <w:tcPr>
            <w:tcW w:w="1440" w:type="dxa"/>
          </w:tcPr>
          <w:p w:rsidR="00850117" w:rsidRDefault="00850117">
            <w:pPr>
              <w:jc w:val="center"/>
              <w:rPr>
                <w:sz w:val="18"/>
              </w:rPr>
            </w:pPr>
            <w:r>
              <w:rPr>
                <w:sz w:val="18"/>
              </w:rPr>
              <w:t>Std. $75.00 /hr. w/ your tracks</w:t>
            </w:r>
          </w:p>
        </w:tc>
        <w:tc>
          <w:tcPr>
            <w:tcW w:w="2970" w:type="dxa"/>
          </w:tcPr>
          <w:p w:rsidR="00850117" w:rsidRDefault="00850117">
            <w:pPr>
              <w:jc w:val="center"/>
              <w:rPr>
                <w:sz w:val="18"/>
              </w:rPr>
            </w:pPr>
            <w:r>
              <w:rPr>
                <w:sz w:val="18"/>
              </w:rPr>
              <w:t xml:space="preserve">Not </w:t>
            </w:r>
            <w:proofErr w:type="gramStart"/>
            <w:r>
              <w:rPr>
                <w:sz w:val="18"/>
              </w:rPr>
              <w:t>Included,</w:t>
            </w:r>
            <w:proofErr w:type="gramEnd"/>
            <w:r>
              <w:rPr>
                <w:sz w:val="18"/>
              </w:rPr>
              <w:t xml:space="preserve"> must be photo ready. All additional work at min $100.00/hr</w:t>
            </w:r>
          </w:p>
        </w:tc>
        <w:tc>
          <w:tcPr>
            <w:tcW w:w="1080" w:type="dxa"/>
          </w:tcPr>
          <w:p w:rsidR="00850117" w:rsidRDefault="00850117">
            <w:pPr>
              <w:jc w:val="center"/>
              <w:rPr>
                <w:sz w:val="18"/>
              </w:rPr>
            </w:pPr>
            <w:r>
              <w:rPr>
                <w:sz w:val="18"/>
              </w:rPr>
              <w:t>Std. $100.00 /hr</w:t>
            </w:r>
          </w:p>
        </w:tc>
      </w:tr>
    </w:tbl>
    <w:p w:rsidR="00850117" w:rsidRDefault="006D7574">
      <w:pPr>
        <w:pStyle w:val="Heading1"/>
        <w:ind w:right="-198"/>
        <w:rPr>
          <w:b w:val="0"/>
          <w:bCs/>
          <w:sz w:val="18"/>
        </w:rPr>
      </w:pPr>
      <w:r>
        <w:rPr>
          <w:b w:val="0"/>
          <w:bCs/>
          <w:sz w:val="18"/>
        </w:rPr>
        <w:t xml:space="preserve">            </w:t>
      </w:r>
      <w:r w:rsidR="00850117">
        <w:rPr>
          <w:b w:val="0"/>
          <w:bCs/>
          <w:sz w:val="18"/>
        </w:rPr>
        <w:t xml:space="preserve">              (     )              </w:t>
      </w:r>
      <w:r>
        <w:rPr>
          <w:b w:val="0"/>
          <w:bCs/>
          <w:sz w:val="18"/>
        </w:rPr>
        <w:t xml:space="preserve">      </w:t>
      </w:r>
      <w:r w:rsidR="00850117">
        <w:rPr>
          <w:b w:val="0"/>
          <w:bCs/>
          <w:sz w:val="18"/>
        </w:rPr>
        <w:t xml:space="preserve">             (     )                    (     )                                                                               # of animations</w:t>
      </w:r>
    </w:p>
    <w:p w:rsidR="004C3640" w:rsidRPr="004C3640" w:rsidRDefault="004C3640" w:rsidP="004C3640"/>
    <w:p w:rsidR="00A40D01" w:rsidRPr="00A40D01" w:rsidRDefault="00A40D01" w:rsidP="00A40D01">
      <w:pPr>
        <w:jc w:val="center"/>
        <w:rPr>
          <w:b/>
        </w:rPr>
      </w:pPr>
      <w:r w:rsidRPr="00A40D01">
        <w:rPr>
          <w:b/>
        </w:rPr>
        <w:t>Secure Online shopping cart</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8"/>
        <w:gridCol w:w="2070"/>
        <w:gridCol w:w="1080"/>
        <w:gridCol w:w="2880"/>
        <w:gridCol w:w="1620"/>
      </w:tblGrid>
      <w:tr w:rsidR="00850117">
        <w:tblPrEx>
          <w:tblCellMar>
            <w:top w:w="0" w:type="dxa"/>
            <w:bottom w:w="0" w:type="dxa"/>
          </w:tblCellMar>
        </w:tblPrEx>
        <w:tc>
          <w:tcPr>
            <w:tcW w:w="1728" w:type="dxa"/>
            <w:shd w:val="clear" w:color="auto" w:fill="66FF66"/>
          </w:tcPr>
          <w:p w:rsidR="00850117" w:rsidRDefault="00850117">
            <w:pPr>
              <w:jc w:val="center"/>
              <w:rPr>
                <w:b/>
                <w:sz w:val="18"/>
              </w:rPr>
            </w:pPr>
            <w:r>
              <w:rPr>
                <w:b/>
                <w:sz w:val="18"/>
              </w:rPr>
              <w:t>*First Secure Page</w:t>
            </w:r>
          </w:p>
        </w:tc>
        <w:tc>
          <w:tcPr>
            <w:tcW w:w="2070" w:type="dxa"/>
            <w:shd w:val="clear" w:color="auto" w:fill="66FF66"/>
          </w:tcPr>
          <w:p w:rsidR="00850117" w:rsidRDefault="00850117">
            <w:pPr>
              <w:jc w:val="center"/>
              <w:rPr>
                <w:b/>
                <w:sz w:val="18"/>
              </w:rPr>
            </w:pPr>
            <w:r>
              <w:rPr>
                <w:b/>
                <w:sz w:val="18"/>
              </w:rPr>
              <w:t>* Additional Secure Pages(s)</w:t>
            </w:r>
          </w:p>
        </w:tc>
        <w:tc>
          <w:tcPr>
            <w:tcW w:w="1080" w:type="dxa"/>
            <w:shd w:val="clear" w:color="auto" w:fill="66FF66"/>
          </w:tcPr>
          <w:p w:rsidR="00850117" w:rsidRDefault="00850117">
            <w:r>
              <w:rPr>
                <w:b/>
                <w:sz w:val="18"/>
              </w:rPr>
              <w:t>1-10 items</w:t>
            </w:r>
          </w:p>
          <w:p w:rsidR="00850117" w:rsidRDefault="00850117">
            <w:pPr>
              <w:jc w:val="center"/>
              <w:rPr>
                <w:b/>
                <w:sz w:val="18"/>
              </w:rPr>
            </w:pPr>
          </w:p>
        </w:tc>
        <w:tc>
          <w:tcPr>
            <w:tcW w:w="2880" w:type="dxa"/>
            <w:shd w:val="clear" w:color="auto" w:fill="66FF66"/>
          </w:tcPr>
          <w:p w:rsidR="00850117" w:rsidRDefault="00850117">
            <w:pPr>
              <w:jc w:val="center"/>
              <w:rPr>
                <w:b/>
                <w:sz w:val="18"/>
              </w:rPr>
            </w:pPr>
            <w:r>
              <w:rPr>
                <w:b/>
                <w:sz w:val="18"/>
              </w:rPr>
              <w:t xml:space="preserve">Additional shopping cart items </w:t>
            </w:r>
            <w:r w:rsidR="00554210">
              <w:rPr>
                <w:b/>
                <w:sz w:val="18"/>
              </w:rPr>
              <w:t xml:space="preserve">per </w:t>
            </w:r>
            <w:r>
              <w:rPr>
                <w:b/>
                <w:sz w:val="18"/>
              </w:rPr>
              <w:t>each</w:t>
            </w:r>
            <w:r w:rsidR="00554210">
              <w:rPr>
                <w:b/>
                <w:sz w:val="18"/>
              </w:rPr>
              <w:t>, 10 per total per page</w:t>
            </w:r>
          </w:p>
        </w:tc>
        <w:tc>
          <w:tcPr>
            <w:tcW w:w="1620" w:type="dxa"/>
            <w:shd w:val="clear" w:color="auto" w:fill="66FF66"/>
          </w:tcPr>
          <w:p w:rsidR="00850117" w:rsidRDefault="00850117">
            <w:pPr>
              <w:jc w:val="center"/>
              <w:rPr>
                <w:b/>
                <w:sz w:val="18"/>
              </w:rPr>
            </w:pPr>
            <w:r>
              <w:rPr>
                <w:b/>
                <w:sz w:val="18"/>
              </w:rPr>
              <w:t>Picture Scanning</w:t>
            </w:r>
          </w:p>
        </w:tc>
      </w:tr>
      <w:tr w:rsidR="00850117">
        <w:tblPrEx>
          <w:tblCellMar>
            <w:top w:w="0" w:type="dxa"/>
            <w:bottom w:w="0" w:type="dxa"/>
          </w:tblCellMar>
        </w:tblPrEx>
        <w:tc>
          <w:tcPr>
            <w:tcW w:w="1728" w:type="dxa"/>
          </w:tcPr>
          <w:p w:rsidR="00850117" w:rsidRDefault="00850117">
            <w:pPr>
              <w:jc w:val="center"/>
              <w:rPr>
                <w:sz w:val="18"/>
              </w:rPr>
            </w:pPr>
            <w:r>
              <w:rPr>
                <w:sz w:val="18"/>
              </w:rPr>
              <w:t>$350.00</w:t>
            </w:r>
          </w:p>
        </w:tc>
        <w:tc>
          <w:tcPr>
            <w:tcW w:w="2070" w:type="dxa"/>
          </w:tcPr>
          <w:p w:rsidR="00850117" w:rsidRDefault="00850117">
            <w:pPr>
              <w:jc w:val="center"/>
              <w:rPr>
                <w:sz w:val="18"/>
              </w:rPr>
            </w:pPr>
            <w:r>
              <w:rPr>
                <w:sz w:val="18"/>
              </w:rPr>
              <w:t>$300.00</w:t>
            </w:r>
          </w:p>
        </w:tc>
        <w:tc>
          <w:tcPr>
            <w:tcW w:w="1080" w:type="dxa"/>
          </w:tcPr>
          <w:p w:rsidR="00850117" w:rsidRDefault="00850117">
            <w:pPr>
              <w:jc w:val="center"/>
              <w:rPr>
                <w:sz w:val="18"/>
              </w:rPr>
            </w:pPr>
            <w:r>
              <w:rPr>
                <w:sz w:val="18"/>
              </w:rPr>
              <w:t>Included</w:t>
            </w:r>
          </w:p>
        </w:tc>
        <w:tc>
          <w:tcPr>
            <w:tcW w:w="2880" w:type="dxa"/>
          </w:tcPr>
          <w:p w:rsidR="00850117" w:rsidRDefault="00850117">
            <w:pPr>
              <w:jc w:val="center"/>
              <w:rPr>
                <w:sz w:val="18"/>
              </w:rPr>
            </w:pPr>
            <w:r>
              <w:rPr>
                <w:sz w:val="18"/>
              </w:rPr>
              <w:t>$</w:t>
            </w:r>
            <w:r w:rsidR="00A40D01">
              <w:rPr>
                <w:sz w:val="18"/>
              </w:rPr>
              <w:t>55</w:t>
            </w:r>
            <w:r>
              <w:rPr>
                <w:sz w:val="18"/>
              </w:rPr>
              <w:t>.00</w:t>
            </w:r>
          </w:p>
        </w:tc>
        <w:tc>
          <w:tcPr>
            <w:tcW w:w="1620" w:type="dxa"/>
          </w:tcPr>
          <w:p w:rsidR="00850117" w:rsidRDefault="00850117">
            <w:pPr>
              <w:jc w:val="center"/>
              <w:rPr>
                <w:sz w:val="18"/>
              </w:rPr>
            </w:pPr>
            <w:r>
              <w:rPr>
                <w:sz w:val="18"/>
              </w:rPr>
              <w:t>Included</w:t>
            </w:r>
          </w:p>
        </w:tc>
      </w:tr>
    </w:tbl>
    <w:p w:rsidR="00850117" w:rsidRDefault="00850117">
      <w:pPr>
        <w:pStyle w:val="Heading1"/>
        <w:rPr>
          <w:b w:val="0"/>
          <w:bCs/>
          <w:sz w:val="18"/>
        </w:rPr>
      </w:pPr>
      <w:r>
        <w:rPr>
          <w:b w:val="0"/>
          <w:bCs/>
          <w:sz w:val="18"/>
        </w:rPr>
        <w:t xml:space="preserve">               (    )                               (       )                            (      )                                                                                  # of pages</w:t>
      </w:r>
    </w:p>
    <w:p w:rsidR="00850117" w:rsidRDefault="00850117"/>
    <w:p w:rsidR="00850117" w:rsidRDefault="00850117">
      <w:pPr>
        <w:pStyle w:val="Heading1"/>
        <w:jc w:val="center"/>
        <w:rPr>
          <w:i/>
          <w:iCs/>
          <w:sz w:val="22"/>
        </w:rPr>
      </w:pPr>
      <w:r>
        <w:rPr>
          <w:i/>
          <w:iCs/>
          <w:sz w:val="22"/>
        </w:rPr>
        <w:t>=================================EXHIBIT C ==============================</w:t>
      </w:r>
    </w:p>
    <w:p w:rsidR="00850117" w:rsidRDefault="00850117">
      <w:pPr>
        <w:rPr>
          <w:i/>
          <w:iCs/>
          <w:sz w:val="18"/>
        </w:rPr>
      </w:pPr>
      <w:r>
        <w:rPr>
          <w:i/>
          <w:iCs/>
          <w:sz w:val="18"/>
        </w:rPr>
        <w:t>Updates are completed as requested. From a single line change to every word and picture on the page, it is all the same flat rate. We encourage you to update your sites content at least on a quarterly basis. Typically after the second billing cycle, the quarterly rate will be the same each quarter unless you add additional items from exhibit B, this will be your flat rate update costs for your website</w:t>
      </w:r>
      <w:r w:rsidR="006D7574">
        <w:rPr>
          <w:i/>
          <w:iCs/>
          <w:sz w:val="18"/>
        </w:rPr>
        <w:t>,</w:t>
      </w:r>
      <w:r>
        <w:rPr>
          <w:i/>
          <w:iCs/>
          <w:sz w:val="18"/>
        </w:rPr>
        <w:t xml:space="preserve"> four times a year.</w:t>
      </w:r>
      <w:r w:rsidR="006D7574">
        <w:rPr>
          <w:i/>
          <w:iCs/>
          <w:sz w:val="18"/>
        </w:rPr>
        <w:t xml:space="preserve"> This allows you to have a fixed budget cost for your site.</w:t>
      </w:r>
    </w:p>
    <w:p w:rsidR="00850117" w:rsidRDefault="00850117">
      <w:pPr>
        <w:rPr>
          <w:sz w:val="14"/>
        </w:rPr>
      </w:pPr>
    </w:p>
    <w:tbl>
      <w:tblPr>
        <w:tblW w:w="96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98"/>
        <w:gridCol w:w="3060"/>
        <w:gridCol w:w="3420"/>
        <w:gridCol w:w="236"/>
      </w:tblGrid>
      <w:tr w:rsidR="00850117">
        <w:tblPrEx>
          <w:tblCellMar>
            <w:top w:w="0" w:type="dxa"/>
            <w:bottom w:w="0" w:type="dxa"/>
          </w:tblCellMar>
        </w:tblPrEx>
        <w:trPr>
          <w:gridAfter w:val="1"/>
          <w:wAfter w:w="236" w:type="dxa"/>
        </w:trPr>
        <w:tc>
          <w:tcPr>
            <w:tcW w:w="2898" w:type="dxa"/>
            <w:shd w:val="clear" w:color="auto" w:fill="00CCFF"/>
          </w:tcPr>
          <w:p w:rsidR="00850117" w:rsidRDefault="00850117">
            <w:pPr>
              <w:jc w:val="center"/>
              <w:rPr>
                <w:b/>
                <w:sz w:val="18"/>
              </w:rPr>
            </w:pPr>
            <w:r>
              <w:rPr>
                <w:b/>
                <w:sz w:val="18"/>
              </w:rPr>
              <w:t>Transitional page support</w:t>
            </w:r>
          </w:p>
        </w:tc>
        <w:tc>
          <w:tcPr>
            <w:tcW w:w="3060" w:type="dxa"/>
            <w:shd w:val="clear" w:color="auto" w:fill="00CCFF"/>
          </w:tcPr>
          <w:p w:rsidR="00850117" w:rsidRDefault="00850117">
            <w:pPr>
              <w:jc w:val="center"/>
              <w:rPr>
                <w:b/>
                <w:sz w:val="18"/>
              </w:rPr>
            </w:pPr>
            <w:r>
              <w:rPr>
                <w:b/>
                <w:sz w:val="18"/>
              </w:rPr>
              <w:t>Semi-Static page support</w:t>
            </w:r>
          </w:p>
        </w:tc>
        <w:tc>
          <w:tcPr>
            <w:tcW w:w="3420" w:type="dxa"/>
            <w:shd w:val="clear" w:color="auto" w:fill="00CCFF"/>
          </w:tcPr>
          <w:p w:rsidR="00850117" w:rsidRDefault="00850117">
            <w:pPr>
              <w:pStyle w:val="Heading2"/>
            </w:pPr>
            <w:r>
              <w:tab/>
              <w:t>Bi-Annual Static support</w:t>
            </w:r>
          </w:p>
        </w:tc>
      </w:tr>
      <w:tr w:rsidR="00850117">
        <w:tblPrEx>
          <w:tblCellMar>
            <w:top w:w="0" w:type="dxa"/>
            <w:bottom w:w="0" w:type="dxa"/>
          </w:tblCellMar>
        </w:tblPrEx>
        <w:trPr>
          <w:gridAfter w:val="1"/>
          <w:wAfter w:w="236" w:type="dxa"/>
        </w:trPr>
        <w:tc>
          <w:tcPr>
            <w:tcW w:w="2898" w:type="dxa"/>
            <w:tcBorders>
              <w:bottom w:val="single" w:sz="6" w:space="0" w:color="auto"/>
            </w:tcBorders>
          </w:tcPr>
          <w:p w:rsidR="00850117" w:rsidRDefault="00850117">
            <w:pPr>
              <w:rPr>
                <w:sz w:val="18"/>
              </w:rPr>
            </w:pPr>
            <w:r>
              <w:rPr>
                <w:sz w:val="18"/>
              </w:rPr>
              <w:t xml:space="preserve">$75.00 Qtr.    </w:t>
            </w:r>
            <w:r>
              <w:rPr>
                <w:b/>
                <w:bCs/>
                <w:i/>
                <w:iCs/>
                <w:sz w:val="18"/>
              </w:rPr>
              <w:t>per page*</w:t>
            </w:r>
          </w:p>
        </w:tc>
        <w:tc>
          <w:tcPr>
            <w:tcW w:w="3060" w:type="dxa"/>
            <w:tcBorders>
              <w:bottom w:val="single" w:sz="6" w:space="0" w:color="auto"/>
            </w:tcBorders>
          </w:tcPr>
          <w:p w:rsidR="00850117" w:rsidRDefault="00850117">
            <w:pPr>
              <w:rPr>
                <w:sz w:val="18"/>
              </w:rPr>
            </w:pPr>
            <w:r>
              <w:rPr>
                <w:sz w:val="18"/>
              </w:rPr>
              <w:t xml:space="preserve">$25.00 Qtr.    </w:t>
            </w:r>
            <w:r>
              <w:rPr>
                <w:b/>
                <w:bCs/>
                <w:i/>
                <w:iCs/>
                <w:sz w:val="18"/>
              </w:rPr>
              <w:t>per page*</w:t>
            </w:r>
          </w:p>
        </w:tc>
        <w:tc>
          <w:tcPr>
            <w:tcW w:w="3420" w:type="dxa"/>
            <w:tcBorders>
              <w:bottom w:val="single" w:sz="6" w:space="0" w:color="auto"/>
            </w:tcBorders>
          </w:tcPr>
          <w:p w:rsidR="00850117" w:rsidRDefault="00850117">
            <w:pPr>
              <w:rPr>
                <w:sz w:val="18"/>
              </w:rPr>
            </w:pPr>
            <w:r>
              <w:rPr>
                <w:sz w:val="18"/>
              </w:rPr>
              <w:t xml:space="preserve">$10.00 every 6 months    </w:t>
            </w:r>
            <w:r>
              <w:rPr>
                <w:b/>
                <w:bCs/>
                <w:i/>
                <w:iCs/>
                <w:sz w:val="18"/>
              </w:rPr>
              <w:t>per page*</w:t>
            </w:r>
          </w:p>
        </w:tc>
      </w:tr>
      <w:tr w:rsidR="00850117">
        <w:tblPrEx>
          <w:tblCellMar>
            <w:top w:w="0" w:type="dxa"/>
            <w:bottom w:w="0" w:type="dxa"/>
          </w:tblCellMar>
        </w:tblPrEx>
        <w:tc>
          <w:tcPr>
            <w:tcW w:w="2898" w:type="dxa"/>
            <w:shd w:val="clear" w:color="auto" w:fill="CCFFFF"/>
          </w:tcPr>
          <w:p w:rsidR="00850117" w:rsidRDefault="00850117">
            <w:pPr>
              <w:rPr>
                <w:sz w:val="18"/>
              </w:rPr>
            </w:pPr>
            <w:r>
              <w:rPr>
                <w:sz w:val="18"/>
              </w:rPr>
              <w:t>Min. 3 Updates a quarter w/ client material (Monthly)</w:t>
            </w:r>
          </w:p>
        </w:tc>
        <w:tc>
          <w:tcPr>
            <w:tcW w:w="3060" w:type="dxa"/>
            <w:shd w:val="clear" w:color="auto" w:fill="CCFFFF"/>
          </w:tcPr>
          <w:p w:rsidR="00850117" w:rsidRDefault="00850117">
            <w:pPr>
              <w:rPr>
                <w:sz w:val="18"/>
              </w:rPr>
            </w:pPr>
            <w:r>
              <w:rPr>
                <w:sz w:val="18"/>
              </w:rPr>
              <w:t>1 Update a quarter w/ client material (Quarterly)</w:t>
            </w:r>
          </w:p>
        </w:tc>
        <w:tc>
          <w:tcPr>
            <w:tcW w:w="3420" w:type="dxa"/>
            <w:shd w:val="clear" w:color="auto" w:fill="CCFFFF"/>
          </w:tcPr>
          <w:p w:rsidR="00850117" w:rsidRDefault="00850117">
            <w:pPr>
              <w:tabs>
                <w:tab w:val="left" w:pos="72"/>
              </w:tabs>
              <w:ind w:left="-5598" w:right="-1368"/>
              <w:rPr>
                <w:sz w:val="18"/>
              </w:rPr>
            </w:pPr>
            <w:r>
              <w:rPr>
                <w:sz w:val="18"/>
              </w:rPr>
              <w:tab/>
              <w:t xml:space="preserve">2 updates a year total, NAD </w:t>
            </w:r>
          </w:p>
          <w:p w:rsidR="00850117" w:rsidRDefault="00850117">
            <w:pPr>
              <w:tabs>
                <w:tab w:val="left" w:pos="72"/>
              </w:tabs>
              <w:ind w:right="-1368"/>
              <w:rPr>
                <w:sz w:val="18"/>
              </w:rPr>
            </w:pPr>
            <w:r>
              <w:rPr>
                <w:sz w:val="18"/>
              </w:rPr>
              <w:t xml:space="preserve"> determines which qualify (Every 6 months)</w:t>
            </w:r>
          </w:p>
        </w:tc>
        <w:tc>
          <w:tcPr>
            <w:tcW w:w="236" w:type="dxa"/>
            <w:tcBorders>
              <w:top w:val="nil"/>
              <w:bottom w:val="nil"/>
              <w:right w:val="nil"/>
            </w:tcBorders>
          </w:tcPr>
          <w:p w:rsidR="00850117" w:rsidRDefault="00850117">
            <w:pPr>
              <w:rPr>
                <w:sz w:val="18"/>
              </w:rPr>
            </w:pPr>
          </w:p>
        </w:tc>
      </w:tr>
    </w:tbl>
    <w:p w:rsidR="00850117" w:rsidRDefault="00850117">
      <w:pPr>
        <w:pStyle w:val="Heading1"/>
        <w:jc w:val="right"/>
        <w:rPr>
          <w:sz w:val="24"/>
        </w:rPr>
      </w:pPr>
    </w:p>
    <w:tbl>
      <w:tblPr>
        <w:tblW w:w="96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98"/>
        <w:gridCol w:w="3060"/>
        <w:gridCol w:w="3420"/>
        <w:gridCol w:w="236"/>
      </w:tblGrid>
      <w:tr w:rsidR="00850117">
        <w:tblPrEx>
          <w:tblCellMar>
            <w:top w:w="0" w:type="dxa"/>
            <w:bottom w:w="0" w:type="dxa"/>
          </w:tblCellMar>
        </w:tblPrEx>
        <w:trPr>
          <w:gridAfter w:val="1"/>
          <w:wAfter w:w="236" w:type="dxa"/>
        </w:trPr>
        <w:tc>
          <w:tcPr>
            <w:tcW w:w="2898" w:type="dxa"/>
            <w:shd w:val="clear" w:color="auto" w:fill="00CCFF"/>
          </w:tcPr>
          <w:p w:rsidR="00850117" w:rsidRDefault="00850117">
            <w:pPr>
              <w:jc w:val="center"/>
              <w:rPr>
                <w:b/>
                <w:sz w:val="18"/>
              </w:rPr>
            </w:pPr>
            <w:r>
              <w:rPr>
                <w:b/>
                <w:sz w:val="18"/>
              </w:rPr>
              <w:t>1-10 Items updated</w:t>
            </w:r>
          </w:p>
        </w:tc>
        <w:tc>
          <w:tcPr>
            <w:tcW w:w="3060" w:type="dxa"/>
            <w:shd w:val="clear" w:color="auto" w:fill="00CCFF"/>
          </w:tcPr>
          <w:p w:rsidR="00850117" w:rsidRDefault="00850117">
            <w:pPr>
              <w:jc w:val="center"/>
              <w:rPr>
                <w:b/>
                <w:sz w:val="18"/>
              </w:rPr>
            </w:pPr>
            <w:r>
              <w:rPr>
                <w:b/>
                <w:sz w:val="18"/>
              </w:rPr>
              <w:t>11-100 Items updated</w:t>
            </w:r>
          </w:p>
        </w:tc>
        <w:tc>
          <w:tcPr>
            <w:tcW w:w="3420" w:type="dxa"/>
            <w:shd w:val="clear" w:color="auto" w:fill="00CCFF"/>
          </w:tcPr>
          <w:p w:rsidR="00850117" w:rsidRDefault="00850117">
            <w:pPr>
              <w:tabs>
                <w:tab w:val="left" w:pos="0"/>
              </w:tabs>
              <w:ind w:left="-5598" w:right="-108"/>
              <w:rPr>
                <w:b/>
                <w:sz w:val="18"/>
              </w:rPr>
            </w:pPr>
            <w:r>
              <w:rPr>
                <w:b/>
                <w:sz w:val="18"/>
              </w:rPr>
              <w:tab/>
              <w:t>100 or more items updated</w:t>
            </w:r>
          </w:p>
        </w:tc>
      </w:tr>
      <w:tr w:rsidR="00850117">
        <w:tblPrEx>
          <w:tblCellMar>
            <w:top w:w="0" w:type="dxa"/>
            <w:bottom w:w="0" w:type="dxa"/>
          </w:tblCellMar>
        </w:tblPrEx>
        <w:trPr>
          <w:gridAfter w:val="1"/>
          <w:wAfter w:w="236" w:type="dxa"/>
        </w:trPr>
        <w:tc>
          <w:tcPr>
            <w:tcW w:w="2898" w:type="dxa"/>
            <w:tcBorders>
              <w:bottom w:val="single" w:sz="6" w:space="0" w:color="auto"/>
            </w:tcBorders>
          </w:tcPr>
          <w:p w:rsidR="00850117" w:rsidRDefault="00850117">
            <w:pPr>
              <w:rPr>
                <w:sz w:val="18"/>
              </w:rPr>
            </w:pPr>
            <w:r>
              <w:rPr>
                <w:sz w:val="18"/>
              </w:rPr>
              <w:t xml:space="preserve">$140.00    </w:t>
            </w:r>
            <w:r>
              <w:rPr>
                <w:b/>
                <w:bCs/>
                <w:i/>
                <w:iCs/>
                <w:sz w:val="18"/>
              </w:rPr>
              <w:t>per page</w:t>
            </w:r>
          </w:p>
        </w:tc>
        <w:tc>
          <w:tcPr>
            <w:tcW w:w="3060" w:type="dxa"/>
            <w:tcBorders>
              <w:bottom w:val="single" w:sz="6" w:space="0" w:color="auto"/>
            </w:tcBorders>
          </w:tcPr>
          <w:p w:rsidR="00850117" w:rsidRDefault="00850117">
            <w:pPr>
              <w:rPr>
                <w:sz w:val="18"/>
              </w:rPr>
            </w:pPr>
            <w:r>
              <w:rPr>
                <w:sz w:val="18"/>
              </w:rPr>
              <w:t xml:space="preserve">$280.00     </w:t>
            </w:r>
            <w:r>
              <w:rPr>
                <w:b/>
                <w:bCs/>
                <w:i/>
                <w:iCs/>
                <w:sz w:val="18"/>
              </w:rPr>
              <w:t>per page</w:t>
            </w:r>
          </w:p>
        </w:tc>
        <w:tc>
          <w:tcPr>
            <w:tcW w:w="3420" w:type="dxa"/>
            <w:tcBorders>
              <w:bottom w:val="single" w:sz="6" w:space="0" w:color="auto"/>
            </w:tcBorders>
          </w:tcPr>
          <w:p w:rsidR="00850117" w:rsidRDefault="00850117">
            <w:pPr>
              <w:rPr>
                <w:sz w:val="18"/>
              </w:rPr>
            </w:pPr>
            <w:r>
              <w:rPr>
                <w:sz w:val="18"/>
              </w:rPr>
              <w:t xml:space="preserve">$350.00    </w:t>
            </w:r>
            <w:r>
              <w:rPr>
                <w:b/>
                <w:bCs/>
                <w:i/>
                <w:iCs/>
                <w:sz w:val="18"/>
              </w:rPr>
              <w:t>per page</w:t>
            </w:r>
          </w:p>
        </w:tc>
      </w:tr>
      <w:tr w:rsidR="00850117">
        <w:tblPrEx>
          <w:tblCellMar>
            <w:top w:w="0" w:type="dxa"/>
            <w:bottom w:w="0" w:type="dxa"/>
          </w:tblCellMar>
        </w:tblPrEx>
        <w:tc>
          <w:tcPr>
            <w:tcW w:w="2898" w:type="dxa"/>
            <w:shd w:val="clear" w:color="auto" w:fill="CCFFFF"/>
          </w:tcPr>
          <w:p w:rsidR="00850117" w:rsidRDefault="00850117">
            <w:pPr>
              <w:rPr>
                <w:sz w:val="18"/>
              </w:rPr>
            </w:pPr>
            <w:r>
              <w:rPr>
                <w:sz w:val="18"/>
              </w:rPr>
              <w:t>3 Updates a quarter w/ client material</w:t>
            </w:r>
          </w:p>
        </w:tc>
        <w:tc>
          <w:tcPr>
            <w:tcW w:w="3060" w:type="dxa"/>
            <w:shd w:val="clear" w:color="auto" w:fill="CCFFFF"/>
          </w:tcPr>
          <w:p w:rsidR="00850117" w:rsidRDefault="00850117">
            <w:pPr>
              <w:rPr>
                <w:sz w:val="18"/>
              </w:rPr>
            </w:pPr>
            <w:r>
              <w:rPr>
                <w:sz w:val="18"/>
              </w:rPr>
              <w:t>3 Updates a quarter w/ client material</w:t>
            </w:r>
          </w:p>
        </w:tc>
        <w:tc>
          <w:tcPr>
            <w:tcW w:w="3420" w:type="dxa"/>
            <w:shd w:val="clear" w:color="auto" w:fill="CCFFFF"/>
          </w:tcPr>
          <w:p w:rsidR="00850117" w:rsidRDefault="00850117">
            <w:pPr>
              <w:rPr>
                <w:sz w:val="18"/>
              </w:rPr>
            </w:pPr>
            <w:r>
              <w:rPr>
                <w:sz w:val="18"/>
              </w:rPr>
              <w:t>3 Updates a quarter w/ client material</w:t>
            </w:r>
          </w:p>
        </w:tc>
        <w:tc>
          <w:tcPr>
            <w:tcW w:w="236" w:type="dxa"/>
            <w:tcBorders>
              <w:top w:val="nil"/>
              <w:bottom w:val="nil"/>
              <w:right w:val="nil"/>
            </w:tcBorders>
          </w:tcPr>
          <w:p w:rsidR="00850117" w:rsidRDefault="00850117">
            <w:pPr>
              <w:rPr>
                <w:sz w:val="18"/>
              </w:rPr>
            </w:pPr>
          </w:p>
        </w:tc>
      </w:tr>
    </w:tbl>
    <w:p w:rsidR="00850117" w:rsidRDefault="00850117">
      <w:pPr>
        <w:rPr>
          <w:sz w:val="16"/>
        </w:rPr>
      </w:pPr>
    </w:p>
    <w:p w:rsidR="006D7574" w:rsidRDefault="006D7574">
      <w:pPr>
        <w:rPr>
          <w:sz w:val="16"/>
        </w:rPr>
      </w:pPr>
    </w:p>
    <w:p w:rsidR="006D7574" w:rsidRDefault="006D7574">
      <w:pPr>
        <w:rPr>
          <w:sz w:val="16"/>
        </w:rPr>
      </w:pPr>
    </w:p>
    <w:p w:rsidR="00850117" w:rsidRDefault="00850117">
      <w:pPr>
        <w:rPr>
          <w:sz w:val="18"/>
        </w:rPr>
      </w:pPr>
      <w:r>
        <w:rPr>
          <w:sz w:val="18"/>
        </w:rPr>
        <w:t>*A page is defined as 8½x11, portrait printed in the current version of Internet Explorer with ½” margins and unlimited content. New pages will be determined by 1/3</w:t>
      </w:r>
      <w:r>
        <w:rPr>
          <w:sz w:val="18"/>
          <w:vertAlign w:val="superscript"/>
        </w:rPr>
        <w:t>rd</w:t>
      </w:r>
      <w:r>
        <w:rPr>
          <w:sz w:val="18"/>
        </w:rPr>
        <w:t>’s, first 1/3</w:t>
      </w:r>
      <w:r>
        <w:rPr>
          <w:sz w:val="18"/>
          <w:vertAlign w:val="superscript"/>
        </w:rPr>
        <w:t>rd</w:t>
      </w:r>
      <w:r>
        <w:rPr>
          <w:sz w:val="18"/>
        </w:rPr>
        <w:t xml:space="preserve"> is free, 2</w:t>
      </w:r>
      <w:r>
        <w:rPr>
          <w:sz w:val="18"/>
          <w:vertAlign w:val="superscript"/>
        </w:rPr>
        <w:t>nd</w:t>
      </w:r>
      <w:r>
        <w:rPr>
          <w:sz w:val="18"/>
        </w:rPr>
        <w:t xml:space="preserve"> third determines a new page, within reason, N.A.D. has final determination.</w:t>
      </w:r>
    </w:p>
    <w:p w:rsidR="00850117" w:rsidRDefault="00850117">
      <w:pPr>
        <w:rPr>
          <w:sz w:val="18"/>
        </w:rPr>
      </w:pPr>
    </w:p>
    <w:p w:rsidR="00850117" w:rsidRDefault="00850117">
      <w:pPr>
        <w:rPr>
          <w:sz w:val="18"/>
        </w:rPr>
      </w:pPr>
      <w:r>
        <w:rPr>
          <w:sz w:val="18"/>
        </w:rPr>
        <w:t>** Additional support levels and hosting levels of Secure E-commerce are also available, 10-100 items and unlimited shopping cart items are available upon request. Client will be responsible for all banking relationships.</w:t>
      </w:r>
    </w:p>
    <w:p w:rsidR="00850117" w:rsidRDefault="00850117">
      <w:pPr>
        <w:jc w:val="center"/>
      </w:pPr>
      <w:r>
        <w:rPr>
          <w:sz w:val="16"/>
        </w:rPr>
        <w:br w:type="page"/>
      </w:r>
      <w:r>
        <w:lastRenderedPageBreak/>
        <w:t>===========================</w:t>
      </w:r>
      <w:r>
        <w:rPr>
          <w:b/>
          <w:bCs/>
          <w:i/>
          <w:iCs/>
          <w:sz w:val="22"/>
        </w:rPr>
        <w:t xml:space="preserve">EXHIBIT D </w:t>
      </w:r>
      <w:r>
        <w:t>=========================</w:t>
      </w:r>
    </w:p>
    <w:p w:rsidR="00850117" w:rsidRDefault="00850117">
      <w:pPr>
        <w:pStyle w:val="Heading3"/>
      </w:pPr>
      <w:r>
        <w:t>HOSTING and Email Solutions</w:t>
      </w:r>
    </w:p>
    <w:p w:rsidR="00850117" w:rsidRDefault="00850117"/>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7"/>
        <w:gridCol w:w="101"/>
        <w:gridCol w:w="990"/>
        <w:gridCol w:w="404"/>
        <w:gridCol w:w="586"/>
        <w:gridCol w:w="1170"/>
        <w:gridCol w:w="1080"/>
        <w:gridCol w:w="450"/>
        <w:gridCol w:w="1440"/>
        <w:gridCol w:w="360"/>
        <w:gridCol w:w="1440"/>
      </w:tblGrid>
      <w:tr w:rsidR="00850117">
        <w:tblPrEx>
          <w:tblCellMar>
            <w:top w:w="0" w:type="dxa"/>
            <w:bottom w:w="0" w:type="dxa"/>
          </w:tblCellMar>
        </w:tblPrEx>
        <w:trPr>
          <w:cantSplit/>
        </w:trPr>
        <w:tc>
          <w:tcPr>
            <w:tcW w:w="9198" w:type="dxa"/>
            <w:gridSpan w:val="11"/>
            <w:tcBorders>
              <w:bottom w:val="single" w:sz="4" w:space="0" w:color="auto"/>
            </w:tcBorders>
            <w:shd w:val="clear" w:color="auto" w:fill="C0C0C0"/>
          </w:tcPr>
          <w:p w:rsidR="00850117" w:rsidRDefault="00850117">
            <w:pPr>
              <w:pStyle w:val="Heading6"/>
              <w:rPr>
                <w:sz w:val="22"/>
              </w:rPr>
            </w:pPr>
          </w:p>
        </w:tc>
      </w:tr>
      <w:tr w:rsidR="00850117">
        <w:tblPrEx>
          <w:tblCellMar>
            <w:top w:w="0" w:type="dxa"/>
            <w:bottom w:w="0" w:type="dxa"/>
          </w:tblCellMar>
        </w:tblPrEx>
        <w:tc>
          <w:tcPr>
            <w:tcW w:w="1177" w:type="dxa"/>
            <w:shd w:val="clear" w:color="auto" w:fill="99FFCC"/>
          </w:tcPr>
          <w:p w:rsidR="00850117" w:rsidRDefault="00850117">
            <w:pPr>
              <w:pStyle w:val="Heading4"/>
            </w:pPr>
            <w:r>
              <w:t>Plan Name</w:t>
            </w:r>
          </w:p>
        </w:tc>
        <w:tc>
          <w:tcPr>
            <w:tcW w:w="1495" w:type="dxa"/>
            <w:gridSpan w:val="3"/>
            <w:shd w:val="clear" w:color="auto" w:fill="99FFCC"/>
          </w:tcPr>
          <w:p w:rsidR="00850117" w:rsidRDefault="00850117">
            <w:pPr>
              <w:jc w:val="center"/>
              <w:rPr>
                <w:b/>
                <w:bCs/>
                <w:sz w:val="16"/>
              </w:rPr>
            </w:pPr>
            <w:r>
              <w:rPr>
                <w:b/>
                <w:bCs/>
                <w:sz w:val="16"/>
              </w:rPr>
              <w:t>Total disk space for site storage/ transfer in MB/</w:t>
            </w:r>
          </w:p>
          <w:p w:rsidR="00850117" w:rsidRDefault="00850117">
            <w:pPr>
              <w:jc w:val="center"/>
              <w:rPr>
                <w:b/>
                <w:bCs/>
                <w:sz w:val="16"/>
              </w:rPr>
            </w:pPr>
            <w:r>
              <w:rPr>
                <w:b/>
                <w:bCs/>
                <w:sz w:val="16"/>
              </w:rPr>
              <w:t>Reports for WWW site</w:t>
            </w:r>
          </w:p>
        </w:tc>
        <w:tc>
          <w:tcPr>
            <w:tcW w:w="1756" w:type="dxa"/>
            <w:gridSpan w:val="2"/>
            <w:shd w:val="clear" w:color="auto" w:fill="99FFCC"/>
          </w:tcPr>
          <w:p w:rsidR="00850117" w:rsidRDefault="00850117">
            <w:pPr>
              <w:jc w:val="center"/>
              <w:rPr>
                <w:b/>
                <w:bCs/>
                <w:sz w:val="16"/>
              </w:rPr>
            </w:pPr>
            <w:r>
              <w:rPr>
                <w:b/>
                <w:bCs/>
                <w:sz w:val="16"/>
              </w:rPr>
              <w:t xml:space="preserve">Email </w:t>
            </w:r>
          </w:p>
          <w:p w:rsidR="00850117" w:rsidRDefault="00850117">
            <w:pPr>
              <w:jc w:val="center"/>
              <w:rPr>
                <w:b/>
                <w:bCs/>
                <w:sz w:val="16"/>
              </w:rPr>
            </w:pPr>
            <w:r>
              <w:rPr>
                <w:b/>
                <w:bCs/>
                <w:sz w:val="16"/>
              </w:rPr>
              <w:t># of emails/</w:t>
            </w:r>
          </w:p>
          <w:p w:rsidR="00850117" w:rsidRDefault="00850117">
            <w:pPr>
              <w:jc w:val="center"/>
              <w:rPr>
                <w:b/>
                <w:bCs/>
                <w:sz w:val="16"/>
              </w:rPr>
            </w:pPr>
            <w:r>
              <w:rPr>
                <w:b/>
                <w:bCs/>
                <w:sz w:val="16"/>
              </w:rPr>
              <w:t># of forwards/</w:t>
            </w:r>
          </w:p>
          <w:p w:rsidR="00850117" w:rsidRDefault="00850117">
            <w:pPr>
              <w:jc w:val="center"/>
              <w:rPr>
                <w:b/>
                <w:bCs/>
                <w:sz w:val="16"/>
              </w:rPr>
            </w:pPr>
            <w:r>
              <w:rPr>
                <w:b/>
                <w:bCs/>
                <w:sz w:val="16"/>
              </w:rPr>
              <w:t># of responders</w:t>
            </w:r>
          </w:p>
        </w:tc>
        <w:tc>
          <w:tcPr>
            <w:tcW w:w="1530" w:type="dxa"/>
            <w:gridSpan w:val="2"/>
            <w:shd w:val="clear" w:color="auto" w:fill="99FFCC"/>
          </w:tcPr>
          <w:p w:rsidR="00850117" w:rsidRDefault="00850117">
            <w:pPr>
              <w:jc w:val="center"/>
              <w:rPr>
                <w:b/>
                <w:bCs/>
                <w:sz w:val="16"/>
              </w:rPr>
            </w:pPr>
            <w:r>
              <w:rPr>
                <w:b/>
                <w:bCs/>
                <w:sz w:val="16"/>
              </w:rPr>
              <w:t>Up time percentage guaranteed  / Secure Status</w:t>
            </w:r>
          </w:p>
        </w:tc>
        <w:tc>
          <w:tcPr>
            <w:tcW w:w="1440" w:type="dxa"/>
            <w:shd w:val="clear" w:color="auto" w:fill="99FFCC"/>
          </w:tcPr>
          <w:p w:rsidR="00850117" w:rsidRDefault="00850117">
            <w:pPr>
              <w:jc w:val="center"/>
              <w:rPr>
                <w:b/>
                <w:bCs/>
                <w:sz w:val="16"/>
              </w:rPr>
            </w:pPr>
            <w:r>
              <w:rPr>
                <w:b/>
                <w:bCs/>
                <w:sz w:val="16"/>
              </w:rPr>
              <w:t>Tech support hours, misc.</w:t>
            </w:r>
          </w:p>
        </w:tc>
        <w:tc>
          <w:tcPr>
            <w:tcW w:w="1800" w:type="dxa"/>
            <w:gridSpan w:val="2"/>
            <w:shd w:val="clear" w:color="auto" w:fill="99FFCC"/>
          </w:tcPr>
          <w:p w:rsidR="00850117" w:rsidRDefault="00850117">
            <w:pPr>
              <w:ind w:right="-18"/>
              <w:jc w:val="center"/>
              <w:rPr>
                <w:b/>
                <w:bCs/>
              </w:rPr>
            </w:pPr>
            <w:r>
              <w:rPr>
                <w:b/>
                <w:bCs/>
                <w:i/>
                <w:iCs/>
                <w:sz w:val="24"/>
              </w:rPr>
              <w:t>1</w:t>
            </w:r>
            <w:r>
              <w:rPr>
                <w:b/>
                <w:bCs/>
                <w:i/>
                <w:iCs/>
              </w:rPr>
              <w:t xml:space="preserve"> time setup fee &amp; </w:t>
            </w:r>
            <w:r>
              <w:rPr>
                <w:b/>
                <w:bCs/>
              </w:rPr>
              <w:t>Cost per Quarter</w:t>
            </w:r>
          </w:p>
        </w:tc>
      </w:tr>
      <w:tr w:rsidR="00680A92">
        <w:tblPrEx>
          <w:tblCellMar>
            <w:top w:w="0" w:type="dxa"/>
            <w:bottom w:w="0" w:type="dxa"/>
          </w:tblCellMar>
        </w:tblPrEx>
        <w:tc>
          <w:tcPr>
            <w:tcW w:w="1177" w:type="dxa"/>
          </w:tcPr>
          <w:p w:rsidR="00680A92" w:rsidRDefault="00680A92">
            <w:pPr>
              <w:pStyle w:val="Heading1"/>
              <w:rPr>
                <w:bCs/>
                <w:i/>
                <w:iCs/>
                <w:sz w:val="22"/>
              </w:rPr>
            </w:pPr>
            <w:r>
              <w:rPr>
                <w:bCs/>
                <w:i/>
                <w:iCs/>
                <w:sz w:val="22"/>
              </w:rPr>
              <w:t>Windows Basic</w:t>
            </w:r>
          </w:p>
        </w:tc>
        <w:tc>
          <w:tcPr>
            <w:tcW w:w="1495" w:type="dxa"/>
            <w:gridSpan w:val="3"/>
          </w:tcPr>
          <w:p w:rsidR="00680A92" w:rsidRDefault="00680A92" w:rsidP="00FF0285">
            <w:pPr>
              <w:pStyle w:val="Header"/>
              <w:tabs>
                <w:tab w:val="clear" w:pos="4320"/>
                <w:tab w:val="clear" w:pos="8640"/>
              </w:tabs>
              <w:rPr>
                <w:sz w:val="18"/>
              </w:rPr>
            </w:pPr>
            <w:r>
              <w:rPr>
                <w:sz w:val="18"/>
              </w:rPr>
              <w:t>1</w:t>
            </w:r>
            <w:r>
              <w:rPr>
                <w:sz w:val="18"/>
              </w:rPr>
              <w:t xml:space="preserve">00 MB / </w:t>
            </w:r>
            <w:r>
              <w:rPr>
                <w:sz w:val="18"/>
              </w:rPr>
              <w:t>2</w:t>
            </w:r>
            <w:r>
              <w:rPr>
                <w:sz w:val="18"/>
              </w:rPr>
              <w:t>000MB month</w:t>
            </w:r>
          </w:p>
          <w:p w:rsidR="00680A92" w:rsidRDefault="00680A92" w:rsidP="00680A92">
            <w:pPr>
              <w:pStyle w:val="Header"/>
              <w:tabs>
                <w:tab w:val="clear" w:pos="4320"/>
                <w:tab w:val="clear" w:pos="8640"/>
              </w:tabs>
              <w:rPr>
                <w:sz w:val="18"/>
              </w:rPr>
            </w:pPr>
            <w:r>
              <w:rPr>
                <w:sz w:val="18"/>
              </w:rPr>
              <w:t>Backroom access</w:t>
            </w:r>
          </w:p>
        </w:tc>
        <w:tc>
          <w:tcPr>
            <w:tcW w:w="1756" w:type="dxa"/>
            <w:gridSpan w:val="2"/>
          </w:tcPr>
          <w:p w:rsidR="00680A92" w:rsidRDefault="00680A92" w:rsidP="00680A92">
            <w:pPr>
              <w:rPr>
                <w:sz w:val="18"/>
              </w:rPr>
            </w:pPr>
            <w:r>
              <w:rPr>
                <w:sz w:val="18"/>
              </w:rPr>
              <w:t>1</w:t>
            </w:r>
            <w:r>
              <w:rPr>
                <w:sz w:val="18"/>
              </w:rPr>
              <w:t xml:space="preserve">0 standard </w:t>
            </w:r>
          </w:p>
        </w:tc>
        <w:tc>
          <w:tcPr>
            <w:tcW w:w="1530" w:type="dxa"/>
            <w:gridSpan w:val="2"/>
          </w:tcPr>
          <w:p w:rsidR="00680A92" w:rsidRDefault="00680A92">
            <w:pPr>
              <w:rPr>
                <w:sz w:val="18"/>
              </w:rPr>
            </w:pPr>
            <w:r>
              <w:rPr>
                <w:sz w:val="18"/>
              </w:rPr>
              <w:t>99% uptime / non-secure single location server</w:t>
            </w:r>
          </w:p>
        </w:tc>
        <w:tc>
          <w:tcPr>
            <w:tcW w:w="1440" w:type="dxa"/>
          </w:tcPr>
          <w:p w:rsidR="00680A92" w:rsidRDefault="00680A92">
            <w:pPr>
              <w:rPr>
                <w:sz w:val="18"/>
              </w:rPr>
            </w:pPr>
            <w:r>
              <w:rPr>
                <w:sz w:val="18"/>
              </w:rPr>
              <w:t>Online support</w:t>
            </w:r>
          </w:p>
        </w:tc>
        <w:tc>
          <w:tcPr>
            <w:tcW w:w="1800" w:type="dxa"/>
            <w:gridSpan w:val="2"/>
          </w:tcPr>
          <w:p w:rsidR="00680A92" w:rsidRDefault="00680A92">
            <w:pPr>
              <w:ind w:right="-18"/>
              <w:rPr>
                <w:b/>
                <w:bCs/>
                <w:i/>
                <w:iCs/>
                <w:sz w:val="18"/>
              </w:rPr>
            </w:pPr>
            <w:r>
              <w:rPr>
                <w:b/>
                <w:bCs/>
                <w:i/>
                <w:iCs/>
                <w:sz w:val="18"/>
              </w:rPr>
              <w:t xml:space="preserve">$50 setup&amp; </w:t>
            </w:r>
            <w:r>
              <w:rPr>
                <w:b/>
                <w:bCs/>
                <w:i/>
                <w:iCs/>
                <w:sz w:val="18"/>
              </w:rPr>
              <w:br/>
            </w:r>
            <w:r w:rsidRPr="00680A92">
              <w:rPr>
                <w:bCs/>
                <w:iCs/>
                <w:sz w:val="18"/>
              </w:rPr>
              <w:t xml:space="preserve">$30.00 </w:t>
            </w:r>
            <w:proofErr w:type="gramStart"/>
            <w:r w:rsidRPr="00680A92">
              <w:rPr>
                <w:bCs/>
                <w:iCs/>
                <w:sz w:val="18"/>
              </w:rPr>
              <w:t>qtr</w:t>
            </w:r>
            <w:proofErr w:type="gramEnd"/>
            <w:r w:rsidRPr="00680A92">
              <w:rPr>
                <w:bCs/>
                <w:iCs/>
                <w:sz w:val="18"/>
              </w:rPr>
              <w:br/>
              <w:t>($10.00 mo.)</w:t>
            </w:r>
          </w:p>
        </w:tc>
      </w:tr>
      <w:tr w:rsidR="00680A92">
        <w:tblPrEx>
          <w:tblCellMar>
            <w:top w:w="0" w:type="dxa"/>
            <w:bottom w:w="0" w:type="dxa"/>
          </w:tblCellMar>
        </w:tblPrEx>
        <w:tc>
          <w:tcPr>
            <w:tcW w:w="1177" w:type="dxa"/>
          </w:tcPr>
          <w:p w:rsidR="00680A92" w:rsidRDefault="00680A92">
            <w:pPr>
              <w:pStyle w:val="Heading1"/>
              <w:rPr>
                <w:bCs/>
                <w:i/>
                <w:iCs/>
                <w:sz w:val="22"/>
              </w:rPr>
            </w:pPr>
            <w:r>
              <w:rPr>
                <w:bCs/>
                <w:i/>
                <w:iCs/>
                <w:sz w:val="22"/>
              </w:rPr>
              <w:t>UNIX Basic</w:t>
            </w:r>
          </w:p>
        </w:tc>
        <w:tc>
          <w:tcPr>
            <w:tcW w:w="1495" w:type="dxa"/>
            <w:gridSpan w:val="3"/>
          </w:tcPr>
          <w:p w:rsidR="00680A92" w:rsidRDefault="00680A92">
            <w:pPr>
              <w:pStyle w:val="Header"/>
              <w:tabs>
                <w:tab w:val="clear" w:pos="4320"/>
                <w:tab w:val="clear" w:pos="8640"/>
              </w:tabs>
              <w:rPr>
                <w:sz w:val="18"/>
              </w:rPr>
            </w:pPr>
            <w:r>
              <w:rPr>
                <w:sz w:val="18"/>
              </w:rPr>
              <w:t>200 MB / 5000MB month</w:t>
            </w:r>
          </w:p>
          <w:p w:rsidR="00680A92" w:rsidRDefault="00680A92">
            <w:pPr>
              <w:pStyle w:val="Header"/>
              <w:tabs>
                <w:tab w:val="clear" w:pos="4320"/>
                <w:tab w:val="clear" w:pos="8640"/>
              </w:tabs>
              <w:rPr>
                <w:sz w:val="18"/>
              </w:rPr>
            </w:pPr>
            <w:r>
              <w:rPr>
                <w:sz w:val="18"/>
              </w:rPr>
              <w:t>Urchin site stats on demand</w:t>
            </w:r>
          </w:p>
        </w:tc>
        <w:tc>
          <w:tcPr>
            <w:tcW w:w="1756" w:type="dxa"/>
            <w:gridSpan w:val="2"/>
          </w:tcPr>
          <w:p w:rsidR="00680A92" w:rsidRDefault="00680A92">
            <w:pPr>
              <w:rPr>
                <w:sz w:val="18"/>
              </w:rPr>
            </w:pPr>
            <w:r>
              <w:rPr>
                <w:sz w:val="18"/>
              </w:rPr>
              <w:t>50 standard / 50 forwards / 50 auto responders</w:t>
            </w:r>
          </w:p>
        </w:tc>
        <w:tc>
          <w:tcPr>
            <w:tcW w:w="1530" w:type="dxa"/>
            <w:gridSpan w:val="2"/>
          </w:tcPr>
          <w:p w:rsidR="00680A92" w:rsidRDefault="00680A92">
            <w:pPr>
              <w:rPr>
                <w:sz w:val="18"/>
              </w:rPr>
            </w:pPr>
            <w:r>
              <w:rPr>
                <w:sz w:val="18"/>
              </w:rPr>
              <w:t xml:space="preserve">99% uptime / non-secure. Bi-coastal mirrored servers </w:t>
            </w:r>
          </w:p>
        </w:tc>
        <w:tc>
          <w:tcPr>
            <w:tcW w:w="1440" w:type="dxa"/>
          </w:tcPr>
          <w:p w:rsidR="00680A92" w:rsidRDefault="00680A92">
            <w:pPr>
              <w:rPr>
                <w:sz w:val="18"/>
              </w:rPr>
            </w:pPr>
            <w:r>
              <w:rPr>
                <w:sz w:val="18"/>
              </w:rPr>
              <w:t>24/7/365 site manager and network status</w:t>
            </w:r>
          </w:p>
          <w:p w:rsidR="00680A92" w:rsidRDefault="00680A92">
            <w:pPr>
              <w:rPr>
                <w:sz w:val="18"/>
              </w:rPr>
            </w:pPr>
            <w:r>
              <w:rPr>
                <w:sz w:val="18"/>
              </w:rPr>
              <w:t>7am-6pm PST</w:t>
            </w:r>
          </w:p>
        </w:tc>
        <w:tc>
          <w:tcPr>
            <w:tcW w:w="1800" w:type="dxa"/>
            <w:gridSpan w:val="2"/>
          </w:tcPr>
          <w:p w:rsidR="00680A92" w:rsidRDefault="00680A92">
            <w:pPr>
              <w:ind w:right="-18"/>
              <w:rPr>
                <w:sz w:val="18"/>
              </w:rPr>
            </w:pPr>
            <w:r>
              <w:rPr>
                <w:b/>
                <w:bCs/>
                <w:i/>
                <w:iCs/>
                <w:sz w:val="18"/>
              </w:rPr>
              <w:t xml:space="preserve">$100.00 setup </w:t>
            </w:r>
            <w:r>
              <w:rPr>
                <w:sz w:val="18"/>
              </w:rPr>
              <w:t>&amp; $105.00 qtr.</w:t>
            </w:r>
          </w:p>
          <w:p w:rsidR="00680A92" w:rsidRDefault="00680A92">
            <w:pPr>
              <w:ind w:right="-18"/>
              <w:rPr>
                <w:sz w:val="18"/>
              </w:rPr>
            </w:pPr>
            <w:r>
              <w:rPr>
                <w:sz w:val="18"/>
              </w:rPr>
              <w:t>($35.00 mo)</w:t>
            </w:r>
          </w:p>
        </w:tc>
      </w:tr>
      <w:tr w:rsidR="00680A92">
        <w:tblPrEx>
          <w:tblCellMar>
            <w:top w:w="0" w:type="dxa"/>
            <w:bottom w:w="0" w:type="dxa"/>
          </w:tblCellMar>
        </w:tblPrEx>
        <w:tc>
          <w:tcPr>
            <w:tcW w:w="1177" w:type="dxa"/>
            <w:tcBorders>
              <w:bottom w:val="single" w:sz="4" w:space="0" w:color="auto"/>
            </w:tcBorders>
          </w:tcPr>
          <w:p w:rsidR="00680A92" w:rsidRPr="00680A92" w:rsidRDefault="00680A92">
            <w:pPr>
              <w:rPr>
                <w:b/>
                <w:bCs/>
                <w:sz w:val="22"/>
                <w:szCs w:val="22"/>
              </w:rPr>
            </w:pPr>
            <w:r w:rsidRPr="00680A92">
              <w:rPr>
                <w:b/>
                <w:bCs/>
                <w:sz w:val="22"/>
                <w:szCs w:val="22"/>
              </w:rPr>
              <w:t>Expanded</w:t>
            </w:r>
          </w:p>
        </w:tc>
        <w:tc>
          <w:tcPr>
            <w:tcW w:w="1495" w:type="dxa"/>
            <w:gridSpan w:val="3"/>
            <w:tcBorders>
              <w:bottom w:val="single" w:sz="4" w:space="0" w:color="auto"/>
            </w:tcBorders>
          </w:tcPr>
          <w:p w:rsidR="00680A92" w:rsidRDefault="00680A92">
            <w:pPr>
              <w:rPr>
                <w:sz w:val="18"/>
              </w:rPr>
            </w:pPr>
            <w:r>
              <w:rPr>
                <w:sz w:val="18"/>
              </w:rPr>
              <w:t>500MB/</w:t>
            </w:r>
          </w:p>
          <w:p w:rsidR="00680A92" w:rsidRDefault="00680A92">
            <w:pPr>
              <w:rPr>
                <w:sz w:val="18"/>
              </w:rPr>
            </w:pPr>
            <w:r>
              <w:rPr>
                <w:sz w:val="18"/>
              </w:rPr>
              <w:t>5000MB month/ Urchin site stats on demand</w:t>
            </w:r>
          </w:p>
        </w:tc>
        <w:tc>
          <w:tcPr>
            <w:tcW w:w="1756" w:type="dxa"/>
            <w:gridSpan w:val="2"/>
            <w:tcBorders>
              <w:bottom w:val="single" w:sz="4" w:space="0" w:color="auto"/>
            </w:tcBorders>
          </w:tcPr>
          <w:p w:rsidR="00680A92" w:rsidRDefault="00680A92">
            <w:pPr>
              <w:rPr>
                <w:sz w:val="18"/>
              </w:rPr>
            </w:pPr>
            <w:r>
              <w:rPr>
                <w:sz w:val="18"/>
              </w:rPr>
              <w:t>100 standard / unlimited forwards / 50 auto responders</w:t>
            </w:r>
          </w:p>
        </w:tc>
        <w:tc>
          <w:tcPr>
            <w:tcW w:w="1530" w:type="dxa"/>
            <w:gridSpan w:val="2"/>
            <w:tcBorders>
              <w:bottom w:val="single" w:sz="4" w:space="0" w:color="auto"/>
            </w:tcBorders>
          </w:tcPr>
          <w:p w:rsidR="00680A92" w:rsidRDefault="00680A92">
            <w:pPr>
              <w:rPr>
                <w:sz w:val="18"/>
              </w:rPr>
            </w:pPr>
            <w:r>
              <w:rPr>
                <w:sz w:val="18"/>
              </w:rPr>
              <w:t>99.9% uptime / SSL secure support (i.e. email form replies)</w:t>
            </w:r>
          </w:p>
        </w:tc>
        <w:tc>
          <w:tcPr>
            <w:tcW w:w="1440" w:type="dxa"/>
            <w:tcBorders>
              <w:bottom w:val="single" w:sz="4" w:space="0" w:color="auto"/>
            </w:tcBorders>
          </w:tcPr>
          <w:p w:rsidR="00680A92" w:rsidRDefault="00680A92">
            <w:pPr>
              <w:rPr>
                <w:sz w:val="18"/>
              </w:rPr>
            </w:pPr>
            <w:r>
              <w:rPr>
                <w:sz w:val="18"/>
              </w:rPr>
              <w:t>24/7/365 site manager and network status</w:t>
            </w:r>
          </w:p>
          <w:p w:rsidR="00680A92" w:rsidRDefault="00680A92">
            <w:pPr>
              <w:rPr>
                <w:sz w:val="18"/>
              </w:rPr>
            </w:pPr>
            <w:r>
              <w:rPr>
                <w:sz w:val="18"/>
              </w:rPr>
              <w:t>7am-6pm PST</w:t>
            </w:r>
          </w:p>
        </w:tc>
        <w:tc>
          <w:tcPr>
            <w:tcW w:w="1800" w:type="dxa"/>
            <w:gridSpan w:val="2"/>
            <w:tcBorders>
              <w:bottom w:val="single" w:sz="4" w:space="0" w:color="auto"/>
            </w:tcBorders>
          </w:tcPr>
          <w:p w:rsidR="00680A92" w:rsidRDefault="00680A92">
            <w:pPr>
              <w:ind w:right="-18"/>
              <w:rPr>
                <w:sz w:val="18"/>
              </w:rPr>
            </w:pPr>
            <w:r>
              <w:rPr>
                <w:b/>
                <w:bCs/>
                <w:i/>
                <w:iCs/>
                <w:sz w:val="18"/>
              </w:rPr>
              <w:t>$125.00</w:t>
            </w:r>
            <w:r>
              <w:rPr>
                <w:sz w:val="18"/>
              </w:rPr>
              <w:t xml:space="preserve"> &amp; $150.00 qtr. ($50.00 mo)</w:t>
            </w:r>
          </w:p>
        </w:tc>
      </w:tr>
      <w:tr w:rsidR="00680A92">
        <w:tblPrEx>
          <w:tblCellMar>
            <w:top w:w="0" w:type="dxa"/>
            <w:bottom w:w="0" w:type="dxa"/>
          </w:tblCellMar>
        </w:tblPrEx>
        <w:trPr>
          <w:cantSplit/>
        </w:trPr>
        <w:tc>
          <w:tcPr>
            <w:tcW w:w="9198" w:type="dxa"/>
            <w:gridSpan w:val="11"/>
            <w:tcBorders>
              <w:bottom w:val="single" w:sz="4" w:space="0" w:color="auto"/>
            </w:tcBorders>
            <w:shd w:val="clear" w:color="auto" w:fill="C0C0C0"/>
          </w:tcPr>
          <w:p w:rsidR="00680A92" w:rsidRDefault="00680A92">
            <w:pPr>
              <w:pStyle w:val="Heading5"/>
              <w:rPr>
                <w:i/>
                <w:iCs/>
                <w:sz w:val="22"/>
              </w:rPr>
            </w:pPr>
            <w:r>
              <w:rPr>
                <w:i/>
                <w:iCs/>
                <w:sz w:val="22"/>
              </w:rPr>
              <w:t>E-Commerce and Shopping Carts**</w:t>
            </w:r>
          </w:p>
        </w:tc>
      </w:tr>
      <w:tr w:rsidR="00680A92" w:rsidTr="00680A92">
        <w:tblPrEx>
          <w:tblCellMar>
            <w:top w:w="0" w:type="dxa"/>
            <w:bottom w:w="0" w:type="dxa"/>
          </w:tblCellMar>
        </w:tblPrEx>
        <w:tc>
          <w:tcPr>
            <w:tcW w:w="1278" w:type="dxa"/>
            <w:gridSpan w:val="2"/>
            <w:shd w:val="clear" w:color="auto" w:fill="66FF99"/>
          </w:tcPr>
          <w:p w:rsidR="00680A92" w:rsidRDefault="00680A92">
            <w:pPr>
              <w:rPr>
                <w:b/>
                <w:bCs/>
              </w:rPr>
            </w:pPr>
            <w:r>
              <w:rPr>
                <w:b/>
                <w:bCs/>
              </w:rPr>
              <w:t>Plan Name</w:t>
            </w:r>
          </w:p>
        </w:tc>
        <w:tc>
          <w:tcPr>
            <w:tcW w:w="990" w:type="dxa"/>
            <w:shd w:val="clear" w:color="auto" w:fill="66FF99"/>
          </w:tcPr>
          <w:p w:rsidR="00680A92" w:rsidRDefault="00680A92">
            <w:pPr>
              <w:pStyle w:val="Heading1"/>
              <w:rPr>
                <w:bCs/>
              </w:rPr>
            </w:pPr>
            <w:r>
              <w:rPr>
                <w:bCs/>
              </w:rPr>
              <w:t>Hosting Plan</w:t>
            </w:r>
          </w:p>
        </w:tc>
        <w:tc>
          <w:tcPr>
            <w:tcW w:w="990" w:type="dxa"/>
            <w:gridSpan w:val="2"/>
            <w:shd w:val="clear" w:color="auto" w:fill="66FF99"/>
          </w:tcPr>
          <w:p w:rsidR="00680A92" w:rsidRDefault="00680A92">
            <w:pPr>
              <w:rPr>
                <w:b/>
                <w:bCs/>
              </w:rPr>
            </w:pPr>
            <w:r>
              <w:rPr>
                <w:b/>
                <w:bCs/>
              </w:rPr>
              <w:t>Number of Products</w:t>
            </w:r>
          </w:p>
        </w:tc>
        <w:tc>
          <w:tcPr>
            <w:tcW w:w="1170" w:type="dxa"/>
            <w:shd w:val="clear" w:color="auto" w:fill="66FF99"/>
          </w:tcPr>
          <w:p w:rsidR="00680A92" w:rsidRDefault="00680A92">
            <w:pPr>
              <w:rPr>
                <w:b/>
                <w:bCs/>
              </w:rPr>
            </w:pPr>
            <w:r>
              <w:rPr>
                <w:b/>
                <w:bCs/>
              </w:rPr>
              <w:t>Payment processing</w:t>
            </w:r>
          </w:p>
        </w:tc>
        <w:tc>
          <w:tcPr>
            <w:tcW w:w="1080" w:type="dxa"/>
            <w:shd w:val="clear" w:color="auto" w:fill="66FF99"/>
          </w:tcPr>
          <w:p w:rsidR="00680A92" w:rsidRDefault="00680A92">
            <w:pPr>
              <w:rPr>
                <w:b/>
                <w:bCs/>
              </w:rPr>
            </w:pPr>
            <w:r>
              <w:rPr>
                <w:b/>
                <w:bCs/>
              </w:rPr>
              <w:t>Security</w:t>
            </w:r>
          </w:p>
        </w:tc>
        <w:tc>
          <w:tcPr>
            <w:tcW w:w="2250" w:type="dxa"/>
            <w:gridSpan w:val="3"/>
            <w:shd w:val="clear" w:color="auto" w:fill="66FF99"/>
          </w:tcPr>
          <w:p w:rsidR="00680A92" w:rsidRDefault="00680A92">
            <w:pPr>
              <w:rPr>
                <w:b/>
                <w:bCs/>
              </w:rPr>
            </w:pPr>
            <w:r>
              <w:rPr>
                <w:b/>
                <w:bCs/>
              </w:rPr>
              <w:t xml:space="preserve">Order Notify/Delivery </w:t>
            </w:r>
          </w:p>
        </w:tc>
        <w:tc>
          <w:tcPr>
            <w:tcW w:w="1440" w:type="dxa"/>
            <w:shd w:val="clear" w:color="auto" w:fill="66FF99"/>
          </w:tcPr>
          <w:p w:rsidR="00680A92" w:rsidRDefault="00680A92">
            <w:pPr>
              <w:ind w:right="-18"/>
              <w:rPr>
                <w:b/>
                <w:bCs/>
              </w:rPr>
            </w:pPr>
            <w:r>
              <w:rPr>
                <w:b/>
                <w:bCs/>
                <w:i/>
                <w:iCs/>
                <w:sz w:val="24"/>
              </w:rPr>
              <w:t>1</w:t>
            </w:r>
            <w:r>
              <w:rPr>
                <w:b/>
                <w:bCs/>
                <w:i/>
                <w:iCs/>
              </w:rPr>
              <w:t xml:space="preserve"> time setup fee </w:t>
            </w:r>
            <w:r>
              <w:rPr>
                <w:b/>
                <w:bCs/>
              </w:rPr>
              <w:t>&amp; Cost per Quarter</w:t>
            </w:r>
          </w:p>
        </w:tc>
      </w:tr>
      <w:tr w:rsidR="00680A92" w:rsidTr="00680A92">
        <w:tblPrEx>
          <w:tblCellMar>
            <w:top w:w="0" w:type="dxa"/>
            <w:bottom w:w="0" w:type="dxa"/>
          </w:tblCellMar>
        </w:tblPrEx>
        <w:tc>
          <w:tcPr>
            <w:tcW w:w="1278" w:type="dxa"/>
            <w:gridSpan w:val="2"/>
          </w:tcPr>
          <w:p w:rsidR="00680A92" w:rsidRDefault="00680A92">
            <w:pPr>
              <w:pStyle w:val="Heading8"/>
              <w:rPr>
                <w:sz w:val="22"/>
              </w:rPr>
            </w:pPr>
            <w:smartTag w:uri="urn:schemas-microsoft-com:office:smarttags" w:element="place">
              <w:r>
                <w:rPr>
                  <w:sz w:val="22"/>
                </w:rPr>
                <w:t>SOHO</w:t>
              </w:r>
            </w:smartTag>
          </w:p>
        </w:tc>
        <w:tc>
          <w:tcPr>
            <w:tcW w:w="990" w:type="dxa"/>
          </w:tcPr>
          <w:p w:rsidR="00680A92" w:rsidRDefault="00680A92">
            <w:pPr>
              <w:rPr>
                <w:sz w:val="18"/>
              </w:rPr>
            </w:pPr>
            <w:r>
              <w:rPr>
                <w:sz w:val="18"/>
              </w:rPr>
              <w:t>Basic</w:t>
            </w:r>
          </w:p>
        </w:tc>
        <w:tc>
          <w:tcPr>
            <w:tcW w:w="990" w:type="dxa"/>
            <w:gridSpan w:val="2"/>
          </w:tcPr>
          <w:p w:rsidR="00680A92" w:rsidRDefault="00680A92">
            <w:pPr>
              <w:rPr>
                <w:sz w:val="18"/>
              </w:rPr>
            </w:pPr>
            <w:r>
              <w:rPr>
                <w:sz w:val="18"/>
              </w:rPr>
              <w:t>10</w:t>
            </w:r>
          </w:p>
        </w:tc>
        <w:tc>
          <w:tcPr>
            <w:tcW w:w="1170" w:type="dxa"/>
          </w:tcPr>
          <w:p w:rsidR="00680A92" w:rsidRDefault="00680A92" w:rsidP="00FF0285">
            <w:pPr>
              <w:rPr>
                <w:sz w:val="18"/>
              </w:rPr>
            </w:pPr>
            <w:r>
              <w:rPr>
                <w:sz w:val="18"/>
              </w:rPr>
              <w:t>Secure gateway – 128bit SSL</w:t>
            </w:r>
          </w:p>
        </w:tc>
        <w:tc>
          <w:tcPr>
            <w:tcW w:w="1080" w:type="dxa"/>
          </w:tcPr>
          <w:p w:rsidR="00680A92" w:rsidRDefault="00680A92">
            <w:pPr>
              <w:rPr>
                <w:sz w:val="18"/>
              </w:rPr>
            </w:pPr>
            <w:r>
              <w:rPr>
                <w:sz w:val="18"/>
              </w:rPr>
              <w:t>Payment information encrypted, SSL</w:t>
            </w:r>
          </w:p>
        </w:tc>
        <w:tc>
          <w:tcPr>
            <w:tcW w:w="2250" w:type="dxa"/>
            <w:gridSpan w:val="3"/>
          </w:tcPr>
          <w:p w:rsidR="00680A92" w:rsidRDefault="00680A92">
            <w:pPr>
              <w:rPr>
                <w:sz w:val="18"/>
              </w:rPr>
            </w:pPr>
            <w:r>
              <w:rPr>
                <w:sz w:val="18"/>
              </w:rPr>
              <w:t>Email customer.</w:t>
            </w:r>
          </w:p>
          <w:p w:rsidR="00680A92" w:rsidRDefault="00680A92">
            <w:pPr>
              <w:rPr>
                <w:sz w:val="18"/>
              </w:rPr>
            </w:pPr>
            <w:r>
              <w:rPr>
                <w:sz w:val="18"/>
              </w:rPr>
              <w:t>Email merchant / Secure tracking number</w:t>
            </w:r>
          </w:p>
        </w:tc>
        <w:tc>
          <w:tcPr>
            <w:tcW w:w="1440" w:type="dxa"/>
          </w:tcPr>
          <w:p w:rsidR="00680A92" w:rsidRDefault="00680A92">
            <w:pPr>
              <w:ind w:right="-18"/>
              <w:rPr>
                <w:sz w:val="18"/>
              </w:rPr>
            </w:pPr>
            <w:r>
              <w:rPr>
                <w:b/>
                <w:bCs/>
                <w:i/>
                <w:iCs/>
                <w:sz w:val="18"/>
              </w:rPr>
              <w:t>$200.00</w:t>
            </w:r>
            <w:r>
              <w:rPr>
                <w:sz w:val="18"/>
              </w:rPr>
              <w:t xml:space="preserve"> &amp; $180.00 qtr.</w:t>
            </w:r>
          </w:p>
          <w:p w:rsidR="00680A92" w:rsidRDefault="00680A92">
            <w:pPr>
              <w:ind w:right="-18"/>
              <w:rPr>
                <w:sz w:val="18"/>
              </w:rPr>
            </w:pPr>
            <w:r>
              <w:rPr>
                <w:sz w:val="18"/>
              </w:rPr>
              <w:t>($60.00 mo)</w:t>
            </w:r>
          </w:p>
        </w:tc>
      </w:tr>
      <w:tr w:rsidR="00680A92" w:rsidTr="00680A92">
        <w:tblPrEx>
          <w:tblCellMar>
            <w:top w:w="0" w:type="dxa"/>
            <w:bottom w:w="0" w:type="dxa"/>
          </w:tblCellMar>
        </w:tblPrEx>
        <w:tc>
          <w:tcPr>
            <w:tcW w:w="1278" w:type="dxa"/>
            <w:gridSpan w:val="2"/>
          </w:tcPr>
          <w:p w:rsidR="00680A92" w:rsidRDefault="00680A92">
            <w:pPr>
              <w:pStyle w:val="Heading8"/>
              <w:rPr>
                <w:sz w:val="22"/>
              </w:rPr>
            </w:pPr>
            <w:proofErr w:type="spellStart"/>
            <w:r>
              <w:rPr>
                <w:sz w:val="22"/>
              </w:rPr>
              <w:t>StoreFront</w:t>
            </w:r>
            <w:proofErr w:type="spellEnd"/>
          </w:p>
        </w:tc>
        <w:tc>
          <w:tcPr>
            <w:tcW w:w="990" w:type="dxa"/>
          </w:tcPr>
          <w:p w:rsidR="00680A92" w:rsidRDefault="00680A92">
            <w:pPr>
              <w:rPr>
                <w:sz w:val="18"/>
              </w:rPr>
            </w:pPr>
            <w:r>
              <w:rPr>
                <w:sz w:val="18"/>
              </w:rPr>
              <w:t>Expanded</w:t>
            </w:r>
          </w:p>
        </w:tc>
        <w:tc>
          <w:tcPr>
            <w:tcW w:w="990" w:type="dxa"/>
            <w:gridSpan w:val="2"/>
          </w:tcPr>
          <w:p w:rsidR="00680A92" w:rsidRDefault="00680A92">
            <w:pPr>
              <w:rPr>
                <w:sz w:val="18"/>
              </w:rPr>
            </w:pPr>
            <w:r>
              <w:rPr>
                <w:sz w:val="18"/>
              </w:rPr>
              <w:t>100</w:t>
            </w:r>
          </w:p>
        </w:tc>
        <w:tc>
          <w:tcPr>
            <w:tcW w:w="1170" w:type="dxa"/>
          </w:tcPr>
          <w:p w:rsidR="00680A92" w:rsidRDefault="00680A92">
            <w:pPr>
              <w:rPr>
                <w:sz w:val="18"/>
              </w:rPr>
            </w:pPr>
            <w:r>
              <w:rPr>
                <w:sz w:val="18"/>
              </w:rPr>
              <w:t>Secure gateway – 128bit SSL</w:t>
            </w:r>
          </w:p>
        </w:tc>
        <w:tc>
          <w:tcPr>
            <w:tcW w:w="1080" w:type="dxa"/>
          </w:tcPr>
          <w:p w:rsidR="00680A92" w:rsidRDefault="00680A92" w:rsidP="00FF0285">
            <w:pPr>
              <w:rPr>
                <w:sz w:val="18"/>
              </w:rPr>
            </w:pPr>
            <w:r>
              <w:rPr>
                <w:sz w:val="18"/>
              </w:rPr>
              <w:t>Payment information encrypted, SSL</w:t>
            </w:r>
          </w:p>
        </w:tc>
        <w:tc>
          <w:tcPr>
            <w:tcW w:w="2250" w:type="dxa"/>
            <w:gridSpan w:val="3"/>
          </w:tcPr>
          <w:p w:rsidR="00680A92" w:rsidRDefault="00680A92" w:rsidP="00FF0285">
            <w:pPr>
              <w:rPr>
                <w:sz w:val="18"/>
              </w:rPr>
            </w:pPr>
            <w:r>
              <w:rPr>
                <w:sz w:val="18"/>
              </w:rPr>
              <w:t>Email customer.</w:t>
            </w:r>
          </w:p>
          <w:p w:rsidR="00680A92" w:rsidRDefault="00680A92" w:rsidP="00FF0285">
            <w:pPr>
              <w:rPr>
                <w:sz w:val="18"/>
              </w:rPr>
            </w:pPr>
            <w:r>
              <w:rPr>
                <w:sz w:val="18"/>
              </w:rPr>
              <w:t>Email merchant / Secure tracking number</w:t>
            </w:r>
          </w:p>
        </w:tc>
        <w:tc>
          <w:tcPr>
            <w:tcW w:w="1440" w:type="dxa"/>
          </w:tcPr>
          <w:p w:rsidR="00680A92" w:rsidRDefault="00680A92" w:rsidP="00FF0285">
            <w:pPr>
              <w:ind w:right="-18"/>
              <w:rPr>
                <w:sz w:val="18"/>
              </w:rPr>
            </w:pPr>
            <w:r>
              <w:rPr>
                <w:b/>
                <w:bCs/>
                <w:i/>
                <w:iCs/>
                <w:sz w:val="18"/>
              </w:rPr>
              <w:t>$200.00</w:t>
            </w:r>
            <w:r>
              <w:rPr>
                <w:sz w:val="18"/>
              </w:rPr>
              <w:t xml:space="preserve"> &amp; $</w:t>
            </w:r>
            <w:r>
              <w:rPr>
                <w:sz w:val="18"/>
              </w:rPr>
              <w:t>250</w:t>
            </w:r>
            <w:r>
              <w:rPr>
                <w:sz w:val="18"/>
              </w:rPr>
              <w:t>.00 qtr.</w:t>
            </w:r>
          </w:p>
          <w:p w:rsidR="00680A92" w:rsidRDefault="00680A92" w:rsidP="00680A92">
            <w:pPr>
              <w:ind w:right="-18"/>
              <w:rPr>
                <w:sz w:val="18"/>
              </w:rPr>
            </w:pPr>
            <w:r>
              <w:rPr>
                <w:sz w:val="18"/>
              </w:rPr>
              <w:t>($</w:t>
            </w:r>
            <w:r>
              <w:rPr>
                <w:sz w:val="18"/>
              </w:rPr>
              <w:t>83</w:t>
            </w:r>
            <w:r>
              <w:rPr>
                <w:sz w:val="18"/>
              </w:rPr>
              <w:t>.00 mo)</w:t>
            </w:r>
          </w:p>
        </w:tc>
      </w:tr>
    </w:tbl>
    <w:p w:rsidR="00850117" w:rsidRDefault="00850117">
      <w:pPr>
        <w:jc w:val="center"/>
        <w:rPr>
          <w:b/>
          <w:bCs/>
          <w:i/>
          <w:iCs/>
        </w:rPr>
      </w:pPr>
    </w:p>
    <w:p w:rsidR="001D150D" w:rsidRDefault="001D150D">
      <w:pPr>
        <w:jc w:val="center"/>
        <w:rPr>
          <w:b/>
          <w:bCs/>
          <w:i/>
          <w:iCs/>
        </w:rPr>
      </w:pPr>
    </w:p>
    <w:p w:rsidR="001D150D" w:rsidRDefault="001D150D">
      <w:pPr>
        <w:jc w:val="center"/>
        <w:rPr>
          <w:b/>
          <w:bCs/>
          <w:i/>
          <w:iCs/>
        </w:rPr>
      </w:pPr>
    </w:p>
    <w:p w:rsidR="00850117" w:rsidRDefault="00850117">
      <w:pPr>
        <w:jc w:val="center"/>
        <w:rPr>
          <w:b/>
          <w:bCs/>
          <w:i/>
          <w:iCs/>
        </w:rPr>
      </w:pPr>
      <w:r>
        <w:rPr>
          <w:b/>
          <w:bCs/>
          <w:i/>
          <w:iCs/>
        </w:rPr>
        <w:t>Pricing and budget worksheet table:</w:t>
      </w:r>
    </w:p>
    <w:p w:rsidR="00850117" w:rsidRDefault="00850117">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1182"/>
        <w:gridCol w:w="1196"/>
        <w:gridCol w:w="2032"/>
      </w:tblGrid>
      <w:tr w:rsidR="00850117" w:rsidTr="00680A92">
        <w:tblPrEx>
          <w:tblCellMar>
            <w:top w:w="0" w:type="dxa"/>
            <w:bottom w:w="0" w:type="dxa"/>
          </w:tblCellMar>
        </w:tblPrEx>
        <w:tc>
          <w:tcPr>
            <w:tcW w:w="4878" w:type="dxa"/>
          </w:tcPr>
          <w:p w:rsidR="00850117" w:rsidRDefault="00850117">
            <w:pPr>
              <w:jc w:val="center"/>
              <w:rPr>
                <w:b/>
                <w:bCs/>
                <w:sz w:val="24"/>
              </w:rPr>
            </w:pPr>
            <w:r>
              <w:rPr>
                <w:b/>
                <w:bCs/>
                <w:sz w:val="24"/>
              </w:rPr>
              <w:t>Description of Services</w:t>
            </w:r>
          </w:p>
        </w:tc>
        <w:tc>
          <w:tcPr>
            <w:tcW w:w="1182" w:type="dxa"/>
          </w:tcPr>
          <w:p w:rsidR="00850117" w:rsidRDefault="00850117">
            <w:pPr>
              <w:tabs>
                <w:tab w:val="decimal" w:pos="1062"/>
              </w:tabs>
              <w:rPr>
                <w:b/>
                <w:bCs/>
                <w:sz w:val="24"/>
              </w:rPr>
            </w:pPr>
            <w:r>
              <w:rPr>
                <w:b/>
                <w:bCs/>
                <w:sz w:val="24"/>
              </w:rPr>
              <w:t>Cost</w:t>
            </w:r>
          </w:p>
        </w:tc>
        <w:tc>
          <w:tcPr>
            <w:tcW w:w="1196" w:type="dxa"/>
            <w:tcBorders>
              <w:right w:val="thinThickSmallGap" w:sz="24" w:space="0" w:color="auto"/>
            </w:tcBorders>
          </w:tcPr>
          <w:p w:rsidR="00850117" w:rsidRDefault="00850117">
            <w:pPr>
              <w:jc w:val="center"/>
              <w:rPr>
                <w:b/>
                <w:bCs/>
                <w:sz w:val="24"/>
              </w:rPr>
            </w:pPr>
            <w:r>
              <w:rPr>
                <w:b/>
                <w:bCs/>
                <w:sz w:val="24"/>
              </w:rPr>
              <w:t>Total</w:t>
            </w:r>
          </w:p>
        </w:tc>
        <w:tc>
          <w:tcPr>
            <w:tcW w:w="2032" w:type="dxa"/>
            <w:tcBorders>
              <w:left w:val="thinThickSmallGap" w:sz="24" w:space="0" w:color="auto"/>
            </w:tcBorders>
          </w:tcPr>
          <w:p w:rsidR="00850117" w:rsidRDefault="006C7290">
            <w:pPr>
              <w:jc w:val="center"/>
              <w:rPr>
                <w:b/>
                <w:bCs/>
                <w:sz w:val="24"/>
              </w:rPr>
            </w:pPr>
            <w:r>
              <w:rPr>
                <w:b/>
                <w:bCs/>
                <w:sz w:val="24"/>
              </w:rPr>
              <w:t xml:space="preserve"> F.Y.I. </w:t>
            </w:r>
            <w:r w:rsidR="00850117">
              <w:rPr>
                <w:b/>
                <w:bCs/>
                <w:sz w:val="24"/>
              </w:rPr>
              <w:t xml:space="preserve">Budgeting </w:t>
            </w:r>
          </w:p>
        </w:tc>
      </w:tr>
      <w:tr w:rsidR="00850117" w:rsidTr="00680A92">
        <w:tblPrEx>
          <w:tblCellMar>
            <w:top w:w="0" w:type="dxa"/>
            <w:bottom w:w="0" w:type="dxa"/>
          </w:tblCellMar>
        </w:tblPrEx>
        <w:tc>
          <w:tcPr>
            <w:tcW w:w="4878" w:type="dxa"/>
          </w:tcPr>
          <w:p w:rsidR="00850117" w:rsidRDefault="00850117">
            <w:pPr>
              <w:rPr>
                <w:b/>
                <w:bCs/>
                <w:sz w:val="24"/>
              </w:rPr>
            </w:pPr>
            <w:r>
              <w:rPr>
                <w:b/>
                <w:bCs/>
                <w:sz w:val="24"/>
              </w:rPr>
              <w:t xml:space="preserve">    # of Homepages </w:t>
            </w:r>
            <w:r>
              <w:rPr>
                <w:i/>
                <w:iCs/>
              </w:rPr>
              <w:t>(1 time cost)</w:t>
            </w:r>
          </w:p>
        </w:tc>
        <w:tc>
          <w:tcPr>
            <w:tcW w:w="1182" w:type="dxa"/>
          </w:tcPr>
          <w:p w:rsidR="00850117" w:rsidRDefault="00850117">
            <w:pPr>
              <w:tabs>
                <w:tab w:val="decimal" w:pos="1062"/>
              </w:tabs>
              <w:rPr>
                <w:b/>
                <w:bCs/>
                <w:sz w:val="24"/>
              </w:rPr>
            </w:pPr>
            <w:r>
              <w:rPr>
                <w:b/>
                <w:bCs/>
                <w:sz w:val="24"/>
              </w:rPr>
              <w:t>x $250.00</w:t>
            </w:r>
          </w:p>
        </w:tc>
        <w:tc>
          <w:tcPr>
            <w:tcW w:w="1196" w:type="dxa"/>
            <w:tcBorders>
              <w:right w:val="thinThickSmallGap" w:sz="24" w:space="0" w:color="auto"/>
            </w:tcBorders>
          </w:tcPr>
          <w:p w:rsidR="00850117" w:rsidRDefault="00850117">
            <w:pPr>
              <w:rPr>
                <w:b/>
                <w:bCs/>
                <w:sz w:val="24"/>
              </w:rPr>
            </w:pPr>
            <w:r>
              <w:rPr>
                <w:b/>
                <w:bCs/>
                <w:sz w:val="24"/>
              </w:rPr>
              <w:t>= $</w:t>
            </w:r>
          </w:p>
        </w:tc>
        <w:tc>
          <w:tcPr>
            <w:tcW w:w="2032" w:type="dxa"/>
            <w:tcBorders>
              <w:left w:val="thinThickSmallGap" w:sz="24" w:space="0" w:color="auto"/>
            </w:tcBorders>
          </w:tcPr>
          <w:p w:rsidR="00850117" w:rsidRDefault="00850117">
            <w:pPr>
              <w:pStyle w:val="Header"/>
              <w:tabs>
                <w:tab w:val="clear" w:pos="4320"/>
                <w:tab w:val="clear" w:pos="8640"/>
              </w:tabs>
            </w:pPr>
            <w:r>
              <w:t>($75/$25) quarterly</w:t>
            </w:r>
          </w:p>
        </w:tc>
      </w:tr>
      <w:tr w:rsidR="00850117" w:rsidTr="00680A92">
        <w:tblPrEx>
          <w:tblCellMar>
            <w:top w:w="0" w:type="dxa"/>
            <w:bottom w:w="0" w:type="dxa"/>
          </w:tblCellMar>
        </w:tblPrEx>
        <w:tc>
          <w:tcPr>
            <w:tcW w:w="4878" w:type="dxa"/>
          </w:tcPr>
          <w:p w:rsidR="00850117" w:rsidRDefault="00850117">
            <w:pPr>
              <w:rPr>
                <w:b/>
                <w:bCs/>
                <w:sz w:val="24"/>
              </w:rPr>
            </w:pPr>
            <w:r>
              <w:rPr>
                <w:b/>
                <w:bCs/>
                <w:sz w:val="24"/>
              </w:rPr>
              <w:t xml:space="preserve">    # of Supporting pages </w:t>
            </w:r>
            <w:r>
              <w:rPr>
                <w:i/>
                <w:iCs/>
              </w:rPr>
              <w:t>(1 time cost)</w:t>
            </w:r>
          </w:p>
        </w:tc>
        <w:tc>
          <w:tcPr>
            <w:tcW w:w="1182" w:type="dxa"/>
          </w:tcPr>
          <w:p w:rsidR="00850117" w:rsidRDefault="00850117">
            <w:pPr>
              <w:tabs>
                <w:tab w:val="decimal" w:pos="1062"/>
              </w:tabs>
              <w:rPr>
                <w:b/>
                <w:bCs/>
                <w:sz w:val="24"/>
              </w:rPr>
            </w:pPr>
            <w:r>
              <w:rPr>
                <w:b/>
                <w:bCs/>
                <w:sz w:val="24"/>
              </w:rPr>
              <w:t>x $200.00</w:t>
            </w:r>
          </w:p>
        </w:tc>
        <w:tc>
          <w:tcPr>
            <w:tcW w:w="1196" w:type="dxa"/>
            <w:tcBorders>
              <w:right w:val="thinThickSmallGap" w:sz="24" w:space="0" w:color="auto"/>
            </w:tcBorders>
          </w:tcPr>
          <w:p w:rsidR="00850117" w:rsidRDefault="00850117">
            <w:pPr>
              <w:rPr>
                <w:b/>
                <w:bCs/>
                <w:sz w:val="24"/>
              </w:rPr>
            </w:pPr>
            <w:r>
              <w:rPr>
                <w:b/>
                <w:bCs/>
                <w:sz w:val="24"/>
              </w:rPr>
              <w:t>= $</w:t>
            </w:r>
          </w:p>
        </w:tc>
        <w:tc>
          <w:tcPr>
            <w:tcW w:w="2032" w:type="dxa"/>
            <w:tcBorders>
              <w:left w:val="thinThickSmallGap" w:sz="24" w:space="0" w:color="auto"/>
            </w:tcBorders>
          </w:tcPr>
          <w:p w:rsidR="00850117" w:rsidRDefault="00850117">
            <w:r>
              <w:t>($75/$25) quarterly</w:t>
            </w:r>
          </w:p>
        </w:tc>
      </w:tr>
      <w:tr w:rsidR="00850117" w:rsidTr="00680A92">
        <w:tblPrEx>
          <w:tblCellMar>
            <w:top w:w="0" w:type="dxa"/>
            <w:bottom w:w="0" w:type="dxa"/>
          </w:tblCellMar>
        </w:tblPrEx>
        <w:tc>
          <w:tcPr>
            <w:tcW w:w="4878" w:type="dxa"/>
          </w:tcPr>
          <w:p w:rsidR="00850117" w:rsidRDefault="00850117">
            <w:pPr>
              <w:rPr>
                <w:b/>
                <w:bCs/>
                <w:sz w:val="24"/>
              </w:rPr>
            </w:pPr>
            <w:r>
              <w:rPr>
                <w:b/>
                <w:bCs/>
                <w:sz w:val="24"/>
              </w:rPr>
              <w:t xml:space="preserve">    # of Email reply forms </w:t>
            </w:r>
            <w:r>
              <w:rPr>
                <w:i/>
                <w:iCs/>
              </w:rPr>
              <w:t>(1 time cost)</w:t>
            </w:r>
          </w:p>
        </w:tc>
        <w:tc>
          <w:tcPr>
            <w:tcW w:w="1182" w:type="dxa"/>
          </w:tcPr>
          <w:p w:rsidR="00850117" w:rsidRDefault="00850117">
            <w:pPr>
              <w:tabs>
                <w:tab w:val="decimal" w:pos="1062"/>
              </w:tabs>
              <w:rPr>
                <w:b/>
                <w:bCs/>
                <w:sz w:val="24"/>
              </w:rPr>
            </w:pPr>
            <w:r>
              <w:rPr>
                <w:b/>
                <w:bCs/>
                <w:sz w:val="24"/>
              </w:rPr>
              <w:t>x $30.00</w:t>
            </w:r>
          </w:p>
        </w:tc>
        <w:tc>
          <w:tcPr>
            <w:tcW w:w="1196" w:type="dxa"/>
            <w:tcBorders>
              <w:right w:val="thinThickSmallGap" w:sz="24" w:space="0" w:color="auto"/>
            </w:tcBorders>
          </w:tcPr>
          <w:p w:rsidR="00850117" w:rsidRDefault="00850117">
            <w:pPr>
              <w:rPr>
                <w:b/>
                <w:bCs/>
                <w:sz w:val="24"/>
              </w:rPr>
            </w:pPr>
            <w:r>
              <w:rPr>
                <w:b/>
                <w:bCs/>
                <w:sz w:val="24"/>
              </w:rPr>
              <w:t>= $</w:t>
            </w:r>
          </w:p>
        </w:tc>
        <w:tc>
          <w:tcPr>
            <w:tcW w:w="2032" w:type="dxa"/>
            <w:tcBorders>
              <w:left w:val="thinThickSmallGap" w:sz="24" w:space="0" w:color="auto"/>
            </w:tcBorders>
          </w:tcPr>
          <w:p w:rsidR="00850117" w:rsidRDefault="00850117">
            <w:r>
              <w:t>No charge</w:t>
            </w:r>
          </w:p>
        </w:tc>
      </w:tr>
      <w:tr w:rsidR="00850117" w:rsidTr="00680A92">
        <w:tblPrEx>
          <w:tblCellMar>
            <w:top w:w="0" w:type="dxa"/>
            <w:bottom w:w="0" w:type="dxa"/>
          </w:tblCellMar>
        </w:tblPrEx>
        <w:tc>
          <w:tcPr>
            <w:tcW w:w="4878" w:type="dxa"/>
          </w:tcPr>
          <w:p w:rsidR="00850117" w:rsidRDefault="00850117">
            <w:pPr>
              <w:rPr>
                <w:b/>
                <w:bCs/>
                <w:sz w:val="24"/>
              </w:rPr>
            </w:pPr>
            <w:r>
              <w:rPr>
                <w:b/>
                <w:bCs/>
                <w:sz w:val="24"/>
              </w:rPr>
              <w:t xml:space="preserve">    # of PDF forms (level 1) </w:t>
            </w:r>
            <w:r>
              <w:rPr>
                <w:i/>
                <w:iCs/>
              </w:rPr>
              <w:t>(each)</w:t>
            </w:r>
          </w:p>
        </w:tc>
        <w:tc>
          <w:tcPr>
            <w:tcW w:w="1182" w:type="dxa"/>
          </w:tcPr>
          <w:p w:rsidR="00850117" w:rsidRDefault="00850117">
            <w:pPr>
              <w:tabs>
                <w:tab w:val="decimal" w:pos="1062"/>
              </w:tabs>
              <w:rPr>
                <w:b/>
                <w:bCs/>
                <w:sz w:val="24"/>
              </w:rPr>
            </w:pPr>
            <w:r>
              <w:rPr>
                <w:b/>
                <w:bCs/>
                <w:sz w:val="24"/>
              </w:rPr>
              <w:t>x $60.00</w:t>
            </w:r>
          </w:p>
        </w:tc>
        <w:tc>
          <w:tcPr>
            <w:tcW w:w="1196" w:type="dxa"/>
            <w:tcBorders>
              <w:right w:val="thinThickSmallGap" w:sz="24" w:space="0" w:color="auto"/>
            </w:tcBorders>
          </w:tcPr>
          <w:p w:rsidR="00850117" w:rsidRDefault="00850117">
            <w:pPr>
              <w:rPr>
                <w:b/>
                <w:bCs/>
                <w:sz w:val="24"/>
              </w:rPr>
            </w:pPr>
            <w:r>
              <w:rPr>
                <w:b/>
                <w:bCs/>
                <w:sz w:val="24"/>
              </w:rPr>
              <w:t>= $</w:t>
            </w:r>
          </w:p>
        </w:tc>
        <w:tc>
          <w:tcPr>
            <w:tcW w:w="2032" w:type="dxa"/>
            <w:tcBorders>
              <w:left w:val="thinThickSmallGap" w:sz="24" w:space="0" w:color="auto"/>
            </w:tcBorders>
          </w:tcPr>
          <w:p w:rsidR="00850117" w:rsidRDefault="00850117">
            <w:r>
              <w:t>Per creation</w:t>
            </w:r>
          </w:p>
        </w:tc>
      </w:tr>
      <w:tr w:rsidR="00D7734E" w:rsidTr="00680A92">
        <w:tblPrEx>
          <w:tblCellMar>
            <w:top w:w="0" w:type="dxa"/>
            <w:bottom w:w="0" w:type="dxa"/>
          </w:tblCellMar>
        </w:tblPrEx>
        <w:tc>
          <w:tcPr>
            <w:tcW w:w="4878" w:type="dxa"/>
          </w:tcPr>
          <w:p w:rsidR="00D7734E" w:rsidRDefault="003121C9">
            <w:pPr>
              <w:rPr>
                <w:b/>
                <w:bCs/>
                <w:sz w:val="24"/>
              </w:rPr>
            </w:pPr>
            <w:r>
              <w:rPr>
                <w:b/>
                <w:bCs/>
                <w:sz w:val="24"/>
              </w:rPr>
              <w:t xml:space="preserve">    </w:t>
            </w:r>
            <w:r w:rsidR="00D7734E">
              <w:rPr>
                <w:b/>
                <w:bCs/>
                <w:sz w:val="24"/>
              </w:rPr>
              <w:t xml:space="preserve"># of secure shopping cart items </w:t>
            </w:r>
            <w:r w:rsidR="00D7734E">
              <w:rPr>
                <w:i/>
                <w:iCs/>
              </w:rPr>
              <w:t>(1 time cost)</w:t>
            </w:r>
          </w:p>
        </w:tc>
        <w:tc>
          <w:tcPr>
            <w:tcW w:w="1182" w:type="dxa"/>
          </w:tcPr>
          <w:p w:rsidR="00D7734E" w:rsidRDefault="00D7734E">
            <w:pPr>
              <w:tabs>
                <w:tab w:val="decimal" w:pos="1062"/>
              </w:tabs>
              <w:rPr>
                <w:b/>
                <w:bCs/>
                <w:sz w:val="24"/>
              </w:rPr>
            </w:pPr>
          </w:p>
        </w:tc>
        <w:tc>
          <w:tcPr>
            <w:tcW w:w="1196" w:type="dxa"/>
            <w:tcBorders>
              <w:right w:val="thinThickSmallGap" w:sz="24" w:space="0" w:color="auto"/>
            </w:tcBorders>
          </w:tcPr>
          <w:p w:rsidR="00D7734E" w:rsidRDefault="00D7734E">
            <w:pPr>
              <w:rPr>
                <w:b/>
                <w:bCs/>
                <w:sz w:val="24"/>
              </w:rPr>
            </w:pPr>
            <w:r>
              <w:rPr>
                <w:b/>
                <w:bCs/>
                <w:sz w:val="24"/>
              </w:rPr>
              <w:t>= $</w:t>
            </w:r>
          </w:p>
        </w:tc>
        <w:tc>
          <w:tcPr>
            <w:tcW w:w="2032" w:type="dxa"/>
            <w:tcBorders>
              <w:left w:val="thinThickSmallGap" w:sz="24" w:space="0" w:color="auto"/>
            </w:tcBorders>
          </w:tcPr>
          <w:p w:rsidR="00D7734E" w:rsidRDefault="00D7734E" w:rsidP="009F004F">
            <w:r>
              <w:t>($140 -$350) quarter</w:t>
            </w:r>
          </w:p>
        </w:tc>
      </w:tr>
      <w:tr w:rsidR="00D7734E" w:rsidTr="00680A92">
        <w:tblPrEx>
          <w:tblCellMar>
            <w:top w:w="0" w:type="dxa"/>
            <w:bottom w:w="0" w:type="dxa"/>
          </w:tblCellMar>
        </w:tblPrEx>
        <w:tc>
          <w:tcPr>
            <w:tcW w:w="4878" w:type="dxa"/>
          </w:tcPr>
          <w:p w:rsidR="00D7734E" w:rsidRDefault="00D7734E">
            <w:pPr>
              <w:rPr>
                <w:b/>
                <w:bCs/>
                <w:sz w:val="24"/>
              </w:rPr>
            </w:pPr>
            <w:r>
              <w:rPr>
                <w:b/>
                <w:bCs/>
                <w:sz w:val="24"/>
              </w:rPr>
              <w:t xml:space="preserve">    # of other (level 2) </w:t>
            </w:r>
            <w:r>
              <w:rPr>
                <w:i/>
                <w:iCs/>
              </w:rPr>
              <w:t>(1 time cost)</w:t>
            </w:r>
          </w:p>
        </w:tc>
        <w:tc>
          <w:tcPr>
            <w:tcW w:w="1182" w:type="dxa"/>
          </w:tcPr>
          <w:p w:rsidR="00D7734E" w:rsidRDefault="00D7734E">
            <w:pPr>
              <w:tabs>
                <w:tab w:val="decimal" w:pos="1062"/>
              </w:tabs>
              <w:rPr>
                <w:b/>
                <w:bCs/>
                <w:sz w:val="24"/>
              </w:rPr>
            </w:pPr>
          </w:p>
        </w:tc>
        <w:tc>
          <w:tcPr>
            <w:tcW w:w="1196" w:type="dxa"/>
            <w:tcBorders>
              <w:right w:val="thinThickSmallGap" w:sz="24" w:space="0" w:color="auto"/>
            </w:tcBorders>
          </w:tcPr>
          <w:p w:rsidR="00D7734E" w:rsidRDefault="00D7734E">
            <w:pPr>
              <w:rPr>
                <w:b/>
                <w:bCs/>
                <w:sz w:val="24"/>
              </w:rPr>
            </w:pPr>
            <w:r>
              <w:rPr>
                <w:b/>
                <w:bCs/>
                <w:sz w:val="24"/>
              </w:rPr>
              <w:t>= $</w:t>
            </w:r>
          </w:p>
        </w:tc>
        <w:tc>
          <w:tcPr>
            <w:tcW w:w="2032" w:type="dxa"/>
            <w:tcBorders>
              <w:left w:val="thinThickSmallGap" w:sz="24" w:space="0" w:color="auto"/>
            </w:tcBorders>
          </w:tcPr>
          <w:p w:rsidR="00D7734E" w:rsidRDefault="00D7734E">
            <w:r>
              <w:t>$100/ hr. to change</w:t>
            </w:r>
          </w:p>
        </w:tc>
      </w:tr>
      <w:tr w:rsidR="00D7734E" w:rsidTr="00680A92">
        <w:tblPrEx>
          <w:tblCellMar>
            <w:top w:w="0" w:type="dxa"/>
            <w:bottom w:w="0" w:type="dxa"/>
          </w:tblCellMar>
        </w:tblPrEx>
        <w:tc>
          <w:tcPr>
            <w:tcW w:w="4878" w:type="dxa"/>
          </w:tcPr>
          <w:p w:rsidR="00D7734E" w:rsidRDefault="00D7734E">
            <w:pPr>
              <w:rPr>
                <w:b/>
                <w:bCs/>
                <w:sz w:val="24"/>
              </w:rPr>
            </w:pPr>
            <w:r>
              <w:rPr>
                <w:b/>
                <w:bCs/>
                <w:sz w:val="24"/>
              </w:rPr>
              <w:t xml:space="preserve">   Other services </w:t>
            </w:r>
            <w:r w:rsidRPr="00680A92">
              <w:rPr>
                <w:b/>
                <w:bCs/>
                <w:sz w:val="22"/>
              </w:rPr>
              <w:t>(logo or theme designs</w:t>
            </w:r>
            <w:r w:rsidR="00680A92" w:rsidRPr="00680A92">
              <w:rPr>
                <w:b/>
                <w:bCs/>
                <w:sz w:val="22"/>
              </w:rPr>
              <w:t xml:space="preserve"> per hr.</w:t>
            </w:r>
            <w:r w:rsidRPr="00680A92">
              <w:rPr>
                <w:b/>
                <w:bCs/>
                <w:sz w:val="22"/>
              </w:rPr>
              <w:t>)</w:t>
            </w:r>
          </w:p>
        </w:tc>
        <w:tc>
          <w:tcPr>
            <w:tcW w:w="1182" w:type="dxa"/>
          </w:tcPr>
          <w:p w:rsidR="00D7734E" w:rsidRDefault="00680A92" w:rsidP="00680A92">
            <w:pPr>
              <w:tabs>
                <w:tab w:val="decimal" w:pos="1062"/>
              </w:tabs>
              <w:rPr>
                <w:b/>
                <w:bCs/>
                <w:sz w:val="24"/>
              </w:rPr>
            </w:pPr>
            <w:r>
              <w:rPr>
                <w:b/>
                <w:bCs/>
                <w:sz w:val="24"/>
              </w:rPr>
              <w:t>$100.00</w:t>
            </w:r>
          </w:p>
        </w:tc>
        <w:tc>
          <w:tcPr>
            <w:tcW w:w="1196" w:type="dxa"/>
            <w:tcBorders>
              <w:right w:val="thinThickSmallGap" w:sz="24" w:space="0" w:color="auto"/>
            </w:tcBorders>
          </w:tcPr>
          <w:p w:rsidR="00D7734E" w:rsidRDefault="00D7734E">
            <w:pPr>
              <w:rPr>
                <w:b/>
                <w:bCs/>
                <w:sz w:val="24"/>
              </w:rPr>
            </w:pPr>
          </w:p>
        </w:tc>
        <w:tc>
          <w:tcPr>
            <w:tcW w:w="2032" w:type="dxa"/>
            <w:tcBorders>
              <w:left w:val="thinThickSmallGap" w:sz="24" w:space="0" w:color="auto"/>
            </w:tcBorders>
          </w:tcPr>
          <w:p w:rsidR="00D7734E" w:rsidRDefault="00D7734E"/>
        </w:tc>
      </w:tr>
      <w:tr w:rsidR="00D7734E" w:rsidTr="00680A92">
        <w:tblPrEx>
          <w:tblCellMar>
            <w:top w:w="0" w:type="dxa"/>
            <w:bottom w:w="0" w:type="dxa"/>
          </w:tblCellMar>
        </w:tblPrEx>
        <w:tc>
          <w:tcPr>
            <w:tcW w:w="4878" w:type="dxa"/>
          </w:tcPr>
          <w:p w:rsidR="00D7734E" w:rsidRDefault="00D7734E">
            <w:pPr>
              <w:rPr>
                <w:b/>
                <w:bCs/>
                <w:sz w:val="24"/>
              </w:rPr>
            </w:pPr>
            <w:r>
              <w:rPr>
                <w:b/>
                <w:bCs/>
                <w:sz w:val="24"/>
              </w:rPr>
              <w:t xml:space="preserve">1 time cost for host setup </w:t>
            </w:r>
            <w:r>
              <w:rPr>
                <w:i/>
                <w:iCs/>
              </w:rPr>
              <w:t>($100/$125 or $200)</w:t>
            </w:r>
          </w:p>
        </w:tc>
        <w:tc>
          <w:tcPr>
            <w:tcW w:w="1182" w:type="dxa"/>
          </w:tcPr>
          <w:p w:rsidR="00D7734E" w:rsidRDefault="00D7734E">
            <w:pPr>
              <w:tabs>
                <w:tab w:val="decimal" w:pos="1062"/>
              </w:tabs>
              <w:rPr>
                <w:b/>
                <w:bCs/>
                <w:sz w:val="24"/>
              </w:rPr>
            </w:pPr>
          </w:p>
        </w:tc>
        <w:tc>
          <w:tcPr>
            <w:tcW w:w="1196" w:type="dxa"/>
            <w:tcBorders>
              <w:bottom w:val="single" w:sz="4" w:space="0" w:color="auto"/>
              <w:right w:val="thinThickSmallGap" w:sz="24" w:space="0" w:color="auto"/>
            </w:tcBorders>
          </w:tcPr>
          <w:p w:rsidR="00D7734E" w:rsidRDefault="00D7734E">
            <w:pPr>
              <w:rPr>
                <w:b/>
                <w:bCs/>
                <w:sz w:val="24"/>
              </w:rPr>
            </w:pPr>
            <w:r>
              <w:rPr>
                <w:b/>
                <w:bCs/>
                <w:sz w:val="24"/>
              </w:rPr>
              <w:t>= $</w:t>
            </w:r>
          </w:p>
        </w:tc>
        <w:tc>
          <w:tcPr>
            <w:tcW w:w="2032" w:type="dxa"/>
            <w:tcBorders>
              <w:left w:val="thinThickSmallGap" w:sz="24" w:space="0" w:color="auto"/>
              <w:bottom w:val="single" w:sz="4" w:space="0" w:color="auto"/>
            </w:tcBorders>
          </w:tcPr>
          <w:p w:rsidR="00D7734E" w:rsidRDefault="00D7734E">
            <w:r>
              <w:t>No charge</w:t>
            </w:r>
          </w:p>
        </w:tc>
      </w:tr>
      <w:tr w:rsidR="00D7734E" w:rsidTr="00680A92">
        <w:tblPrEx>
          <w:tblCellMar>
            <w:top w:w="0" w:type="dxa"/>
            <w:bottom w:w="0" w:type="dxa"/>
          </w:tblCellMar>
        </w:tblPrEx>
        <w:tc>
          <w:tcPr>
            <w:tcW w:w="4878" w:type="dxa"/>
          </w:tcPr>
          <w:p w:rsidR="00D7734E" w:rsidRDefault="00D7734E" w:rsidP="00165F9D">
            <w:pPr>
              <w:rPr>
                <w:b/>
                <w:bCs/>
                <w:sz w:val="24"/>
              </w:rPr>
            </w:pPr>
            <w:r>
              <w:rPr>
                <w:b/>
                <w:bCs/>
                <w:sz w:val="24"/>
              </w:rPr>
              <w:t xml:space="preserve">Cost of first quarters hosting </w:t>
            </w:r>
            <w:r>
              <w:rPr>
                <w:b/>
                <w:bCs/>
                <w:i/>
                <w:iCs/>
                <w:sz w:val="16"/>
              </w:rPr>
              <w:t>($</w:t>
            </w:r>
            <w:r w:rsidR="00680A92">
              <w:rPr>
                <w:b/>
                <w:bCs/>
                <w:i/>
                <w:iCs/>
                <w:sz w:val="16"/>
              </w:rPr>
              <w:t>30/</w:t>
            </w:r>
            <w:r w:rsidR="00EC30B3">
              <w:rPr>
                <w:b/>
                <w:bCs/>
                <w:i/>
                <w:iCs/>
                <w:sz w:val="16"/>
              </w:rPr>
              <w:t>105</w:t>
            </w:r>
            <w:r>
              <w:rPr>
                <w:b/>
                <w:bCs/>
                <w:i/>
                <w:iCs/>
                <w:sz w:val="16"/>
              </w:rPr>
              <w:t>/150</w:t>
            </w:r>
            <w:r w:rsidR="00680A92">
              <w:rPr>
                <w:b/>
                <w:bCs/>
                <w:i/>
                <w:iCs/>
                <w:sz w:val="16"/>
              </w:rPr>
              <w:t>/</w:t>
            </w:r>
            <w:r w:rsidR="00165F9D">
              <w:rPr>
                <w:b/>
                <w:bCs/>
                <w:i/>
                <w:iCs/>
                <w:sz w:val="16"/>
              </w:rPr>
              <w:t>180/250</w:t>
            </w:r>
            <w:r>
              <w:rPr>
                <w:b/>
                <w:bCs/>
                <w:i/>
                <w:iCs/>
                <w:sz w:val="16"/>
              </w:rPr>
              <w:t>)</w:t>
            </w:r>
          </w:p>
        </w:tc>
        <w:tc>
          <w:tcPr>
            <w:tcW w:w="1182" w:type="dxa"/>
          </w:tcPr>
          <w:p w:rsidR="00D7734E" w:rsidRDefault="00D7734E">
            <w:pPr>
              <w:tabs>
                <w:tab w:val="decimal" w:pos="1062"/>
              </w:tabs>
              <w:rPr>
                <w:b/>
                <w:bCs/>
                <w:sz w:val="24"/>
              </w:rPr>
            </w:pPr>
          </w:p>
        </w:tc>
        <w:tc>
          <w:tcPr>
            <w:tcW w:w="1196" w:type="dxa"/>
            <w:tcBorders>
              <w:right w:val="thinThickSmallGap" w:sz="24" w:space="0" w:color="auto"/>
            </w:tcBorders>
          </w:tcPr>
          <w:p w:rsidR="00D7734E" w:rsidRDefault="00D7734E">
            <w:pPr>
              <w:rPr>
                <w:b/>
                <w:bCs/>
                <w:sz w:val="24"/>
              </w:rPr>
            </w:pPr>
            <w:r>
              <w:rPr>
                <w:b/>
                <w:bCs/>
                <w:sz w:val="24"/>
              </w:rPr>
              <w:t>= $</w:t>
            </w:r>
          </w:p>
        </w:tc>
        <w:tc>
          <w:tcPr>
            <w:tcW w:w="2032" w:type="dxa"/>
            <w:tcBorders>
              <w:left w:val="thinThickSmallGap" w:sz="24" w:space="0" w:color="auto"/>
              <w:right w:val="single" w:sz="4" w:space="0" w:color="auto"/>
            </w:tcBorders>
          </w:tcPr>
          <w:p w:rsidR="00D7734E" w:rsidRDefault="00D7734E">
            <w:pPr>
              <w:rPr>
                <w:sz w:val="24"/>
              </w:rPr>
            </w:pPr>
            <w:r>
              <w:rPr>
                <w:sz w:val="16"/>
              </w:rPr>
              <w:t xml:space="preserve"> Quarterly</w:t>
            </w:r>
            <w:r w:rsidR="00165F9D">
              <w:rPr>
                <w:sz w:val="16"/>
              </w:rPr>
              <w:t xml:space="preserve"> rate</w:t>
            </w:r>
          </w:p>
        </w:tc>
      </w:tr>
      <w:tr w:rsidR="00D7734E">
        <w:tblPrEx>
          <w:tblCellMar>
            <w:top w:w="0" w:type="dxa"/>
            <w:bottom w:w="0" w:type="dxa"/>
          </w:tblCellMar>
        </w:tblPrEx>
        <w:trPr>
          <w:gridAfter w:val="1"/>
          <w:wAfter w:w="2032" w:type="dxa"/>
          <w:cantSplit/>
        </w:trPr>
        <w:tc>
          <w:tcPr>
            <w:tcW w:w="6060" w:type="dxa"/>
            <w:gridSpan w:val="2"/>
          </w:tcPr>
          <w:p w:rsidR="00D7734E" w:rsidRPr="00511878" w:rsidRDefault="00D7734E" w:rsidP="00511878">
            <w:pPr>
              <w:pStyle w:val="Heading7"/>
              <w:jc w:val="left"/>
              <w:rPr>
                <w:rFonts w:ascii="Times New Roman" w:hAnsi="Times New Roman"/>
                <w:b w:val="0"/>
                <w:sz w:val="23"/>
                <w:szCs w:val="23"/>
              </w:rPr>
            </w:pPr>
            <w:r w:rsidRPr="00511878">
              <w:rPr>
                <w:rFonts w:ascii="Times New Roman" w:hAnsi="Times New Roman"/>
                <w:b w:val="0"/>
                <w:sz w:val="23"/>
                <w:szCs w:val="23"/>
              </w:rPr>
              <w:t xml:space="preserve">1 time cost to </w:t>
            </w:r>
            <w:r w:rsidR="00BE086A" w:rsidRPr="00511878">
              <w:rPr>
                <w:rFonts w:ascii="Times New Roman" w:hAnsi="Times New Roman"/>
                <w:b w:val="0"/>
                <w:sz w:val="23"/>
                <w:szCs w:val="23"/>
              </w:rPr>
              <w:t>register</w:t>
            </w:r>
            <w:r w:rsidRPr="00511878">
              <w:rPr>
                <w:rFonts w:ascii="Times New Roman" w:hAnsi="Times New Roman"/>
                <w:b w:val="0"/>
                <w:sz w:val="23"/>
                <w:szCs w:val="23"/>
              </w:rPr>
              <w:t xml:space="preserve"> </w:t>
            </w:r>
            <w:r w:rsidRPr="00511878">
              <w:rPr>
                <w:rFonts w:ascii="Times New Roman" w:hAnsi="Times New Roman"/>
                <w:b w:val="0"/>
                <w:sz w:val="23"/>
                <w:szCs w:val="23"/>
                <w:u w:val="single"/>
              </w:rPr>
              <w:t>new</w:t>
            </w:r>
            <w:r w:rsidRPr="00511878">
              <w:rPr>
                <w:rFonts w:ascii="Times New Roman" w:hAnsi="Times New Roman"/>
                <w:b w:val="0"/>
                <w:sz w:val="23"/>
                <w:szCs w:val="23"/>
              </w:rPr>
              <w:t xml:space="preserve"> URL </w:t>
            </w:r>
            <w:r w:rsidRPr="00511878">
              <w:rPr>
                <w:rFonts w:ascii="Times New Roman" w:hAnsi="Times New Roman"/>
                <w:b w:val="0"/>
                <w:i/>
                <w:sz w:val="23"/>
                <w:szCs w:val="23"/>
              </w:rPr>
              <w:t>(if required)</w:t>
            </w:r>
            <w:r w:rsidRPr="00511878">
              <w:rPr>
                <w:rFonts w:ascii="Times New Roman" w:hAnsi="Times New Roman"/>
                <w:b w:val="0"/>
                <w:sz w:val="23"/>
                <w:szCs w:val="23"/>
              </w:rPr>
              <w:t xml:space="preserve"> $35x# </w:t>
            </w:r>
            <w:r w:rsidRPr="00511878">
              <w:rPr>
                <w:rFonts w:ascii="Times New Roman" w:hAnsi="Times New Roman"/>
                <w:sz w:val="23"/>
                <w:szCs w:val="23"/>
              </w:rPr>
              <w:t>=</w:t>
            </w:r>
            <w:r w:rsidRPr="00511878">
              <w:rPr>
                <w:rFonts w:ascii="Times New Roman" w:hAnsi="Times New Roman"/>
                <w:b w:val="0"/>
                <w:sz w:val="23"/>
                <w:szCs w:val="23"/>
              </w:rPr>
              <w:t xml:space="preserve"> # yrs</w:t>
            </w:r>
          </w:p>
        </w:tc>
        <w:tc>
          <w:tcPr>
            <w:tcW w:w="1196" w:type="dxa"/>
            <w:tcBorders>
              <w:right w:val="thinThickSmallGap" w:sz="24" w:space="0" w:color="auto"/>
            </w:tcBorders>
          </w:tcPr>
          <w:p w:rsidR="00D7734E" w:rsidRDefault="00D7734E">
            <w:pPr>
              <w:rPr>
                <w:b/>
                <w:bCs/>
                <w:sz w:val="24"/>
              </w:rPr>
            </w:pPr>
            <w:r>
              <w:rPr>
                <w:b/>
                <w:bCs/>
                <w:sz w:val="24"/>
              </w:rPr>
              <w:t>= $</w:t>
            </w:r>
          </w:p>
        </w:tc>
      </w:tr>
      <w:tr w:rsidR="00D7734E">
        <w:tblPrEx>
          <w:tblCellMar>
            <w:top w:w="0" w:type="dxa"/>
            <w:bottom w:w="0" w:type="dxa"/>
          </w:tblCellMar>
        </w:tblPrEx>
        <w:trPr>
          <w:gridAfter w:val="1"/>
          <w:wAfter w:w="2032" w:type="dxa"/>
          <w:cantSplit/>
        </w:trPr>
        <w:tc>
          <w:tcPr>
            <w:tcW w:w="6060" w:type="dxa"/>
            <w:gridSpan w:val="2"/>
          </w:tcPr>
          <w:p w:rsidR="00D7734E" w:rsidRDefault="00D7734E">
            <w:pPr>
              <w:pStyle w:val="Heading7"/>
              <w:tabs>
                <w:tab w:val="decimal" w:pos="1062"/>
              </w:tabs>
              <w:rPr>
                <w:rFonts w:ascii="Times New Roman" w:hAnsi="Times New Roman"/>
              </w:rPr>
            </w:pPr>
            <w:r>
              <w:rPr>
                <w:rFonts w:ascii="Times New Roman" w:hAnsi="Times New Roman"/>
              </w:rPr>
              <w:t xml:space="preserve">Total Start up costs </w:t>
            </w:r>
            <w:r>
              <w:rPr>
                <w:rFonts w:ascii="Times New Roman" w:hAnsi="Times New Roman"/>
                <w:sz w:val="20"/>
              </w:rPr>
              <w:t>(to be inserted in section 2 of contract)</w:t>
            </w:r>
          </w:p>
        </w:tc>
        <w:tc>
          <w:tcPr>
            <w:tcW w:w="1196" w:type="dxa"/>
            <w:tcBorders>
              <w:right w:val="thinThickSmallGap" w:sz="24" w:space="0" w:color="auto"/>
            </w:tcBorders>
          </w:tcPr>
          <w:p w:rsidR="00D7734E" w:rsidRDefault="00D7734E" w:rsidP="000160DB">
            <w:pPr>
              <w:rPr>
                <w:b/>
                <w:bCs/>
                <w:sz w:val="24"/>
              </w:rPr>
            </w:pPr>
            <w:r>
              <w:rPr>
                <w:b/>
                <w:bCs/>
                <w:sz w:val="24"/>
              </w:rPr>
              <w:t>$         .00</w:t>
            </w:r>
          </w:p>
        </w:tc>
      </w:tr>
    </w:tbl>
    <w:p w:rsidR="00850117" w:rsidRDefault="00850117"/>
    <w:sectPr w:rsidR="00850117">
      <w:headerReference w:type="default" r:id="rId12"/>
      <w:type w:val="continuous"/>
      <w:pgSz w:w="12240" w:h="15840"/>
      <w:pgMar w:top="1440" w:right="1584" w:bottom="1440" w:left="1584" w:header="720"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52E" w:rsidRDefault="0063352E">
      <w:r>
        <w:separator/>
      </w:r>
    </w:p>
  </w:endnote>
  <w:endnote w:type="continuationSeparator" w:id="0">
    <w:p w:rsidR="0063352E" w:rsidRDefault="00633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17" w:rsidRDefault="00850117">
    <w:pPr>
      <w:pStyle w:val="Footer"/>
      <w:tabs>
        <w:tab w:val="clear" w:pos="4320"/>
      </w:tabs>
      <w:rPr>
        <w:i/>
        <w:iCs/>
      </w:rPr>
    </w:pPr>
    <w:smartTag w:uri="urn:schemas-microsoft-com:office:smarttags" w:element="address">
      <w:smartTag w:uri="urn:schemas-microsoft-com:office:smarttags" w:element="Street">
        <w:r>
          <w:rPr>
            <w:i/>
            <w:iCs/>
          </w:rPr>
          <w:t>2138 Fifth Street</w:t>
        </w:r>
      </w:smartTag>
      <w:r>
        <w:rPr>
          <w:i/>
          <w:iCs/>
        </w:rPr>
        <w:tab/>
      </w:r>
      <w:smartTag w:uri="urn:schemas-microsoft-com:office:smarttags" w:element="City">
        <w:r>
          <w:rPr>
            <w:i/>
            <w:iCs/>
          </w:rPr>
          <w:t>Lincoln</w:t>
        </w:r>
      </w:smartTag>
    </w:smartTag>
    <w:r>
      <w:rPr>
        <w:i/>
        <w:iCs/>
      </w:rPr>
      <w:t>, Ca 95648</w:t>
    </w:r>
  </w:p>
  <w:p w:rsidR="00850117" w:rsidRDefault="00850117">
    <w:pPr>
      <w:pStyle w:val="Footer"/>
      <w:tabs>
        <w:tab w:val="clear" w:pos="4320"/>
      </w:tabs>
      <w:rPr>
        <w:i/>
        <w:iCs/>
      </w:rPr>
    </w:pPr>
    <w:r>
      <w:rPr>
        <w:i/>
        <w:iCs/>
      </w:rPr>
      <w:t>916.645.3474</w:t>
    </w:r>
    <w:r>
      <w:rPr>
        <w:i/>
        <w:iCs/>
      </w:rPr>
      <w:tab/>
      <w:t>Cell 916.284.HTML</w:t>
    </w:r>
  </w:p>
  <w:p w:rsidR="00850117" w:rsidRDefault="00850117">
    <w:pPr>
      <w:pStyle w:val="Footer"/>
      <w:tabs>
        <w:tab w:val="clear" w:pos="4320"/>
      </w:tabs>
      <w:jc w:val="center"/>
      <w:rPr>
        <w:b/>
        <w:bCs/>
        <w:i/>
        <w:iCs/>
      </w:rPr>
    </w:pPr>
    <w:r>
      <w:rPr>
        <w:b/>
        <w:bCs/>
        <w:i/>
        <w:iCs/>
      </w:rPr>
      <w:t>info@newagedesigns.com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52E" w:rsidRDefault="0063352E">
      <w:r>
        <w:separator/>
      </w:r>
    </w:p>
  </w:footnote>
  <w:footnote w:type="continuationSeparator" w:id="0">
    <w:p w:rsidR="0063352E" w:rsidRDefault="00633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17" w:rsidRDefault="00850117">
    <w:pPr>
      <w:pStyle w:val="Header"/>
      <w:jc w:val="center"/>
      <w:rPr>
        <w:rFonts w:ascii="Arial Rounded MT Bold" w:hAnsi="Arial Rounded MT Bold"/>
        <w:b/>
        <w:bCs/>
        <w:i/>
        <w:iCs/>
        <w:sz w:val="24"/>
      </w:rPr>
    </w:pPr>
    <w:r>
      <w:rPr>
        <w:rFonts w:ascii="Arial Rounded MT Bold" w:hAnsi="Arial Rounded MT Bold"/>
        <w:b/>
        <w:bCs/>
        <w:i/>
        <w:iCs/>
        <w:sz w:val="24"/>
      </w:rPr>
      <w:t>NewAgeDesigns.com</w:t>
    </w:r>
  </w:p>
  <w:p w:rsidR="00850117" w:rsidRDefault="00850117">
    <w:pPr>
      <w:pStyle w:val="Header"/>
      <w:jc w:val="center"/>
      <w:rPr>
        <w:b/>
        <w:bCs/>
        <w:i/>
        <w:iCs/>
      </w:rPr>
    </w:pPr>
    <w:r>
      <w:rPr>
        <w:b/>
        <w:bCs/>
        <w:i/>
        <w:iCs/>
      </w:rPr>
      <w:t>Solutions for the WWW since 1995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17" w:rsidRDefault="00850117">
    <w:pPr>
      <w:pStyle w:val="Header"/>
      <w:jc w:val="center"/>
      <w:rPr>
        <w:rFonts w:ascii="Arial Rounded MT Bold" w:hAnsi="Arial Rounded MT Bold"/>
        <w:b/>
        <w:bCs/>
        <w:i/>
        <w:iCs/>
        <w:sz w:val="24"/>
      </w:rPr>
    </w:pPr>
    <w:r>
      <w:rPr>
        <w:rFonts w:ascii="Arial Rounded MT Bold" w:hAnsi="Arial Rounded MT Bold"/>
        <w:b/>
        <w:bCs/>
        <w:i/>
        <w:iCs/>
        <w:sz w:val="24"/>
      </w:rPr>
      <w:t>NewAgeDesigns.com</w:t>
    </w:r>
  </w:p>
  <w:p w:rsidR="00850117" w:rsidRDefault="00850117">
    <w:pPr>
      <w:pStyle w:val="Header"/>
      <w:jc w:val="center"/>
      <w:rPr>
        <w:b/>
        <w:bCs/>
        <w:i/>
        <w:iCs/>
      </w:rPr>
    </w:pPr>
    <w:r>
      <w:rPr>
        <w:b/>
        <w:bCs/>
        <w:i/>
        <w:iCs/>
      </w:rPr>
      <w:t>Solutions for the WWW since 1995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CD44AB"/>
    <w:multiLevelType w:val="singleLevel"/>
    <w:tmpl w:val="4570695A"/>
    <w:lvl w:ilvl="0">
      <w:start w:val="4"/>
      <w:numFmt w:val="decimal"/>
      <w:lvlText w:val="%1. "/>
      <w:lvlJc w:val="left"/>
      <w:pPr>
        <w:tabs>
          <w:tab w:val="num" w:pos="360"/>
        </w:tabs>
        <w:ind w:left="360" w:hanging="360"/>
      </w:pPr>
      <w:rPr>
        <w:rFonts w:ascii="Times New Roman" w:hAnsi="Times New Roman" w:hint="default"/>
        <w:b/>
        <w:i w:val="0"/>
        <w:sz w:val="24"/>
        <w:u w:val="none"/>
      </w:rPr>
    </w:lvl>
  </w:abstractNum>
  <w:abstractNum w:abstractNumId="2">
    <w:nsid w:val="0FA13632"/>
    <w:multiLevelType w:val="hybridMultilevel"/>
    <w:tmpl w:val="9216B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054A8C"/>
    <w:multiLevelType w:val="multilevel"/>
    <w:tmpl w:val="1FF8F862"/>
    <w:lvl w:ilvl="0">
      <w:start w:val="916"/>
      <w:numFmt w:val="decimal"/>
      <w:lvlText w:val="%1"/>
      <w:lvlJc w:val="left"/>
      <w:pPr>
        <w:tabs>
          <w:tab w:val="num" w:pos="7429"/>
        </w:tabs>
        <w:ind w:left="7429" w:hanging="7429"/>
      </w:pPr>
      <w:rPr>
        <w:rFonts w:hint="default"/>
      </w:rPr>
    </w:lvl>
    <w:lvl w:ilvl="1">
      <w:start w:val="681"/>
      <w:numFmt w:val="decimal"/>
      <w:lvlText w:val="%1.%2"/>
      <w:lvlJc w:val="left"/>
      <w:pPr>
        <w:tabs>
          <w:tab w:val="num" w:pos="7429"/>
        </w:tabs>
        <w:ind w:left="7429" w:hanging="7429"/>
      </w:pPr>
      <w:rPr>
        <w:rFonts w:hint="default"/>
      </w:rPr>
    </w:lvl>
    <w:lvl w:ilvl="2">
      <w:start w:val="6786"/>
      <w:numFmt w:val="decimal"/>
      <w:lvlText w:val="%1.%2.%3"/>
      <w:lvlJc w:val="left"/>
      <w:pPr>
        <w:tabs>
          <w:tab w:val="num" w:pos="7429"/>
        </w:tabs>
        <w:ind w:left="7429" w:hanging="7429"/>
      </w:pPr>
      <w:rPr>
        <w:rFonts w:hint="default"/>
      </w:rPr>
    </w:lvl>
    <w:lvl w:ilvl="3">
      <w:start w:val="1"/>
      <w:numFmt w:val="decimal"/>
      <w:lvlText w:val="%1.%2.%3.%4"/>
      <w:lvlJc w:val="left"/>
      <w:pPr>
        <w:tabs>
          <w:tab w:val="num" w:pos="7429"/>
        </w:tabs>
        <w:ind w:left="7429" w:hanging="7429"/>
      </w:pPr>
      <w:rPr>
        <w:rFonts w:hint="default"/>
      </w:rPr>
    </w:lvl>
    <w:lvl w:ilvl="4">
      <w:start w:val="1"/>
      <w:numFmt w:val="decimal"/>
      <w:lvlText w:val="%1.%2.%3.%4.%5"/>
      <w:lvlJc w:val="left"/>
      <w:pPr>
        <w:tabs>
          <w:tab w:val="num" w:pos="7429"/>
        </w:tabs>
        <w:ind w:left="7429" w:hanging="7429"/>
      </w:pPr>
      <w:rPr>
        <w:rFonts w:hint="default"/>
      </w:rPr>
    </w:lvl>
    <w:lvl w:ilvl="5">
      <w:start w:val="1"/>
      <w:numFmt w:val="decimal"/>
      <w:lvlText w:val="%1.%2.%3.%4.%5.%6"/>
      <w:lvlJc w:val="left"/>
      <w:pPr>
        <w:tabs>
          <w:tab w:val="num" w:pos="7429"/>
        </w:tabs>
        <w:ind w:left="7429" w:hanging="7429"/>
      </w:pPr>
      <w:rPr>
        <w:rFonts w:hint="default"/>
      </w:rPr>
    </w:lvl>
    <w:lvl w:ilvl="6">
      <w:start w:val="1"/>
      <w:numFmt w:val="decimal"/>
      <w:lvlText w:val="%1.%2.%3.%4.%5.%6.%7"/>
      <w:lvlJc w:val="left"/>
      <w:pPr>
        <w:tabs>
          <w:tab w:val="num" w:pos="7429"/>
        </w:tabs>
        <w:ind w:left="7429" w:hanging="7429"/>
      </w:pPr>
      <w:rPr>
        <w:rFonts w:hint="default"/>
      </w:rPr>
    </w:lvl>
    <w:lvl w:ilvl="7">
      <w:start w:val="1"/>
      <w:numFmt w:val="decimal"/>
      <w:lvlText w:val="%1.%2.%3.%4.%5.%6.%7.%8"/>
      <w:lvlJc w:val="left"/>
      <w:pPr>
        <w:tabs>
          <w:tab w:val="num" w:pos="7429"/>
        </w:tabs>
        <w:ind w:left="7429" w:hanging="7429"/>
      </w:pPr>
      <w:rPr>
        <w:rFonts w:hint="default"/>
      </w:rPr>
    </w:lvl>
    <w:lvl w:ilvl="8">
      <w:start w:val="1"/>
      <w:numFmt w:val="decimal"/>
      <w:lvlText w:val="%1.%2.%3.%4.%5.%6.%7.%8.%9"/>
      <w:lvlJc w:val="left"/>
      <w:pPr>
        <w:tabs>
          <w:tab w:val="num" w:pos="7429"/>
        </w:tabs>
        <w:ind w:left="7429" w:hanging="7429"/>
      </w:pPr>
      <w:rPr>
        <w:rFonts w:hint="default"/>
      </w:rPr>
    </w:lvl>
  </w:abstractNum>
  <w:abstractNum w:abstractNumId="4">
    <w:nsid w:val="1D575C5A"/>
    <w:multiLevelType w:val="hybridMultilevel"/>
    <w:tmpl w:val="47CE22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0D1136"/>
    <w:multiLevelType w:val="hybridMultilevel"/>
    <w:tmpl w:val="0EBC8C46"/>
    <w:lvl w:ilvl="0" w:tplc="73C615EC">
      <w:start w:val="3"/>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2E2F15"/>
    <w:multiLevelType w:val="hybridMultilevel"/>
    <w:tmpl w:val="05665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FF33A9"/>
    <w:multiLevelType w:val="hybridMultilevel"/>
    <w:tmpl w:val="2F90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
  </w:num>
  <w:num w:numId="4">
    <w:abstractNumId w:val="6"/>
  </w:num>
  <w:num w:numId="5">
    <w:abstractNumId w:val="4"/>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4A4"/>
    <w:rsid w:val="000110A7"/>
    <w:rsid w:val="000160DB"/>
    <w:rsid w:val="00165F9D"/>
    <w:rsid w:val="001B04AF"/>
    <w:rsid w:val="001D150D"/>
    <w:rsid w:val="00221516"/>
    <w:rsid w:val="0023570E"/>
    <w:rsid w:val="002B277C"/>
    <w:rsid w:val="002B7336"/>
    <w:rsid w:val="002C2CC7"/>
    <w:rsid w:val="003121C9"/>
    <w:rsid w:val="00312E44"/>
    <w:rsid w:val="00390359"/>
    <w:rsid w:val="004C3640"/>
    <w:rsid w:val="00511878"/>
    <w:rsid w:val="00552039"/>
    <w:rsid w:val="00554210"/>
    <w:rsid w:val="0063352E"/>
    <w:rsid w:val="00680A92"/>
    <w:rsid w:val="006C7290"/>
    <w:rsid w:val="006D7574"/>
    <w:rsid w:val="00716E4D"/>
    <w:rsid w:val="007C6B52"/>
    <w:rsid w:val="007E4E72"/>
    <w:rsid w:val="00850117"/>
    <w:rsid w:val="008F75B8"/>
    <w:rsid w:val="009419E4"/>
    <w:rsid w:val="00947402"/>
    <w:rsid w:val="00970C74"/>
    <w:rsid w:val="009F004F"/>
    <w:rsid w:val="00A40D01"/>
    <w:rsid w:val="00AB41AA"/>
    <w:rsid w:val="00AC2763"/>
    <w:rsid w:val="00AF3FB3"/>
    <w:rsid w:val="00BE086A"/>
    <w:rsid w:val="00C0228F"/>
    <w:rsid w:val="00C2662F"/>
    <w:rsid w:val="00CC54BF"/>
    <w:rsid w:val="00CD5498"/>
    <w:rsid w:val="00D659A9"/>
    <w:rsid w:val="00D7734E"/>
    <w:rsid w:val="00E20979"/>
    <w:rsid w:val="00E254A4"/>
    <w:rsid w:val="00EC30B3"/>
    <w:rsid w:val="00ED75CF"/>
    <w:rsid w:val="00F66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0"/>
      </w:tabs>
      <w:ind w:left="-5598"/>
      <w:outlineLvl w:val="1"/>
    </w:pPr>
    <w:rPr>
      <w:b/>
      <w:sz w:val="18"/>
    </w:rPr>
  </w:style>
  <w:style w:type="paragraph" w:styleId="Heading3">
    <w:name w:val="heading 3"/>
    <w:basedOn w:val="Normal"/>
    <w:next w:val="Normal"/>
    <w:qFormat/>
    <w:pPr>
      <w:keepNext/>
      <w:jc w:val="right"/>
      <w:outlineLvl w:val="2"/>
    </w:pPr>
    <w:rPr>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ind w:right="-18"/>
      <w:jc w:val="center"/>
      <w:outlineLvl w:val="4"/>
    </w:pPr>
    <w:rPr>
      <w:b/>
      <w:bCs/>
    </w:rPr>
  </w:style>
  <w:style w:type="paragraph" w:styleId="Heading6">
    <w:name w:val="heading 6"/>
    <w:basedOn w:val="Normal"/>
    <w:next w:val="Normal"/>
    <w:qFormat/>
    <w:pPr>
      <w:keepNext/>
      <w:ind w:right="-18"/>
      <w:jc w:val="center"/>
      <w:outlineLvl w:val="5"/>
    </w:pPr>
    <w:rPr>
      <w:b/>
      <w:bCs/>
      <w:i/>
      <w:iCs/>
    </w:rPr>
  </w:style>
  <w:style w:type="paragraph" w:styleId="Heading7">
    <w:name w:val="heading 7"/>
    <w:basedOn w:val="Normal"/>
    <w:next w:val="Normal"/>
    <w:qFormat/>
    <w:pPr>
      <w:keepNext/>
      <w:jc w:val="center"/>
      <w:outlineLvl w:val="6"/>
    </w:pPr>
    <w:rPr>
      <w:rFonts w:ascii="Georgia" w:hAnsi="Georgia"/>
      <w:b/>
      <w:bCs/>
      <w:sz w:val="24"/>
    </w:rPr>
  </w:style>
  <w:style w:type="paragraph" w:styleId="Heading8">
    <w:name w:val="heading 8"/>
    <w:basedOn w:val="Normal"/>
    <w:next w:val="Normal"/>
    <w:qFormat/>
    <w:pPr>
      <w:keepNext/>
      <w:outlineLvl w:val="7"/>
    </w:pPr>
    <w:rPr>
      <w:b/>
      <w:bCs/>
      <w:i/>
      <w:iCs/>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BodyText2">
    <w:name w:val="Body Text 2"/>
    <w:basedOn w:val="Normal"/>
    <w:pPr>
      <w:jc w:val="both"/>
    </w:pPr>
    <w:rPr>
      <w:sz w:val="18"/>
    </w:rPr>
  </w:style>
  <w:style w:type="paragraph" w:styleId="BodyText3">
    <w:name w:val="Body Text 3"/>
    <w:basedOn w:val="Normal"/>
    <w:pPr>
      <w:jc w:val="both"/>
    </w:pPr>
    <w:rPr>
      <w:i/>
      <w:iCs/>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customStyle="1" w:styleId="bodytext1">
    <w:name w:val="bodytext1"/>
    <w:basedOn w:val="DefaultParagraphFont"/>
    <w:rsid w:val="00716E4D"/>
    <w:rPr>
      <w:rFonts w:ascii="Verdana" w:hAnsi="Verdana" w:hint="default"/>
      <w:sz w:val="15"/>
      <w:szCs w:val="15"/>
    </w:rPr>
  </w:style>
  <w:style w:type="character" w:styleId="Strong">
    <w:name w:val="Strong"/>
    <w:basedOn w:val="DefaultParagraphFont"/>
    <w:qFormat/>
    <w:rsid w:val="00716E4D"/>
    <w:rPr>
      <w:b/>
      <w:bCs/>
    </w:rPr>
  </w:style>
  <w:style w:type="character" w:styleId="Emphasis">
    <w:name w:val="Emphasis"/>
    <w:basedOn w:val="DefaultParagraphFont"/>
    <w:qFormat/>
    <w:rsid w:val="004C3640"/>
    <w:rPr>
      <w:i/>
      <w:iCs/>
    </w:rPr>
  </w:style>
  <w:style w:type="paragraph" w:styleId="BalloonText">
    <w:name w:val="Balloon Text"/>
    <w:basedOn w:val="Normal"/>
    <w:semiHidden/>
    <w:rsid w:val="00AC2763"/>
    <w:rPr>
      <w:rFonts w:ascii="Tahoma" w:hAnsi="Tahoma" w:cs="Tahoma"/>
      <w:sz w:val="16"/>
      <w:szCs w:val="16"/>
    </w:rPr>
  </w:style>
  <w:style w:type="character" w:styleId="Hyperlink">
    <w:name w:val="Hyperlink"/>
    <w:basedOn w:val="DefaultParagraphFont"/>
    <w:rsid w:val="000110A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bonddrivingschool.com/images/nad_banner.gif" TargetMode="Externa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newagedesign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New%20Age%20Designs%20prope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wGGxmYK4pJa4cpldouFR+MYETx8=</DigestValue>
    </Reference>
    <Reference URI="#idOfficeObject" Type="http://www.w3.org/2000/09/xmldsig#Object">
      <DigestMethod Algorithm="http://www.w3.org/2000/09/xmldsig#sha1"/>
      <DigestValue>VP/2jo2fgUFXRr3yR+eO0qSPBaM=</DigestValue>
    </Reference>
  </SignedInfo>
  <SignatureValue>
    ShXbVSwsza+31y2Q2pBvFB6Z1mJgrliKEIwUXUg0+180NfvtU558aZo9kZMvOgef/gZ7F9BI
    Mbo2xmqtL1VnbZfzG4btColsrGt4pPfm1OiEIySl/D262fofXX8mri1zMgyxfQTc3/11MXik
    qGvHw5KhhGyXZS2JJtajxWzcMOc=
  </SignatureValue>
  <KeyInfo>
    <KeyValue>
      <RSAKeyValue>
        <Modulus>
            hct9A6BV6lQRdLHTUwLK2unZs2zTSg4kIk1aIiQpYUyVk9h6RbYfTyfKWpDMPkUYyF54RGFV
            IszM720tol5KqVKzYvRov31tHD4580mk0kjxegQKBXQcNAeejH5orWXEeuE3zea9xHW4IIIZ
            3/L8F7HZghh+PfO0ZaXuTI0gco8=
          </Modulus>
        <Exponent>AQAB</Exponent>
      </RSAKeyValue>
    </KeyValue>
    <X509Data>
      <X509Certificate>
          MIIChDCCAe2gAwIBAgIQNIg1MxlOUJJJs1CDPUBDVTANBgkqhkiG9w0BAQUFADB4MRcwFQYD
          VQQDEw5EYXZpZCBNY0NyZWFyeTEmMCQGCSqGSIb3DQEJARYXZGF2ZW1AbmV3YWdlZGVzaWdu
          cy5jb20xGjAYBgNVBAoTEU5ld0FnZURlc2lnbnMuY29tMRkwFwYDVQQHExBMaW5jb2xuIENB
          IDk1NjQ4MB4XDTEwMDQwMjA1NTY0MFoXDTExMDQwMjExNTY0MFoweDEXMBUGA1UEAxMORGF2
          aWQgTWNDcmVhcnkxJjAkBgkqhkiG9w0BCQEWF2RhdmVtQG5ld2FnZWRlc2lnbnMuY29tMRow
          GAYDVQQKExFOZXdBZ2VEZXNpZ25zLmNvbTEZMBcGA1UEBxMQTGluY29sbiBDQSA5NTY0ODCB
          nzANBgkqhkiG9w0BAQEFAAOBjQAwgYkCgYEAhct9A6BV6lQRdLHTUwLK2unZs2zTSg4kIk1a
          IiQpYUyVk9h6RbYfTyfKWpDMPkUYyF54RGFVIszM720tol5KqVKzYvRov31tHD4580mk0kjx
          egQKBXQcNAeejH5orWXEeuE3zea9xHW4IIIZ3/L8F7HZghh+PfO0ZaXuTI0gco8CAwEAAaMP
          MA0wCwYDVR0PBAQDAgbAMA0GCSqGSIb3DQEBBQUAA4GBADbL4+Xft15tT9YT333aInQknVb9
          CicsTN0Syy3BiNNBaJtCoubirXoTI2OHgXZ3SczZeBfv64w2IW0Z2Dg035hVrcWfakCnPrGV
          /SHhPDPR9gge7LXYofB1a/0pYKG5kgfUJ9Ysn/3GbsyCANB45nZ3+fvGRgv8OOrb510Q7fGi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14"/>
          </Transform>
          <Transform Algorithm="http://www.w3.org/TR/2001/REC-xml-c14n-20010315"/>
        </Transforms>
        <DigestMethod Algorithm="http://www.w3.org/2000/09/xmldsig#sha1"/>
        <DigestValue>sCj23J/If40r3zF9tm8VYshf734=</DigestValue>
      </Reference>
      <Reference URI="/word/document.xml?ContentType=application/vnd.openxmlformats-officedocument.wordprocessingml.document.main+xml">
        <DigestMethod Algorithm="http://www.w3.org/2000/09/xmldsig#sha1"/>
        <DigestValue>6AgCUpeOt27VfGIbeuWu4RX76TE=</DigestValue>
      </Reference>
      <Reference URI="/word/endnotes.xml?ContentType=application/vnd.openxmlformats-officedocument.wordprocessingml.endnotes+xml">
        <DigestMethod Algorithm="http://www.w3.org/2000/09/xmldsig#sha1"/>
        <DigestValue>EX+4o0b63xTW9/jLhTUHo0HaHSU=</DigestValue>
      </Reference>
      <Reference URI="/word/fontTable.xml?ContentType=application/vnd.openxmlformats-officedocument.wordprocessingml.fontTable+xml">
        <DigestMethod Algorithm="http://www.w3.org/2000/09/xmldsig#sha1"/>
        <DigestValue>31dscuZHbG0OY6+fuku9uzsLIjM=</DigestValue>
      </Reference>
      <Reference URI="/word/footer1.xml?ContentType=application/vnd.openxmlformats-officedocument.wordprocessingml.footer+xml">
        <DigestMethod Algorithm="http://www.w3.org/2000/09/xmldsig#sha1"/>
        <DigestValue>FuRu+LX4iK87rhFng8FTVWJF3gw=</DigestValue>
      </Reference>
      <Reference URI="/word/footnotes.xml?ContentType=application/vnd.openxmlformats-officedocument.wordprocessingml.footnotes+xml">
        <DigestMethod Algorithm="http://www.w3.org/2000/09/xmldsig#sha1"/>
        <DigestValue>gMpCnU9/PTcJvJ/sacn20KBk6Uw=</DigestValue>
      </Reference>
      <Reference URI="/word/header1.xml?ContentType=application/vnd.openxmlformats-officedocument.wordprocessingml.header+xml">
        <DigestMethod Algorithm="http://www.w3.org/2000/09/xmldsig#sha1"/>
        <DigestValue>f4UjSIBCjNDGh2pY3V42TWgwG78=</DigestValue>
      </Reference>
      <Reference URI="/word/header2.xml?ContentType=application/vnd.openxmlformats-officedocument.wordprocessingml.header+xml">
        <DigestMethod Algorithm="http://www.w3.org/2000/09/xmldsig#sha1"/>
        <DigestValue>f4UjSIBCjNDGh2pY3V42TWgwG78=</DigestValue>
      </Reference>
      <Reference URI="/word/media/image1.gif?ContentType=image/gif">
        <DigestMethod Algorithm="http://www.w3.org/2000/09/xmldsig#sha1"/>
        <DigestValue>+ekq8g047V21S0pwvrTW8m8ef1E=</DigestValue>
      </Reference>
      <Reference URI="/word/numbering.xml?ContentType=application/vnd.openxmlformats-officedocument.wordprocessingml.numbering+xml">
        <DigestMethod Algorithm="http://www.w3.org/2000/09/xmldsig#sha1"/>
        <DigestValue>HYTLnKTKJNxhJPwsRc+pt5dwO0I=</DigestValue>
      </Reference>
      <Reference URI="/word/settings.xml?ContentType=application/vnd.openxmlformats-officedocument.wordprocessingml.settings+xml">
        <DigestMethod Algorithm="http://www.w3.org/2000/09/xmldsig#sha1"/>
        <DigestValue>jKsYsWR0WHTG9ceumUkDr/Sfkcc=</DigestValue>
      </Reference>
      <Reference URI="/word/styles.xml?ContentType=application/vnd.openxmlformats-officedocument.wordprocessingml.styles+xml">
        <DigestMethod Algorithm="http://www.w3.org/2000/09/xmldsig#sha1"/>
        <DigestValue>nLmooknyvfF/Oqi7EDYutUKdoNs=</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Xx+Q/cDPNmfy2tgyFq1MXUNrG4A=</DigestValue>
      </Reference>
    </Manifest>
    <SignatureProperties>
      <SignatureProperty Id="idSignatureTime" Target="#idPackageSignature">
        <mdssi:SignatureTime>
          <mdssi:Format>YYYY-MM-DDThh:mm:ssTZD</mdssi:Format>
          <mdssi:Value>2010-04-02T06:00:31Z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Copyrighted contract content by NewAgeDesigns.com</SignatureComments>
          <WindowsVersion>6.0</WindowsVersion>
          <OfficeVersion>12.0</OfficeVersion>
          <ApplicationVersion>12.0</ApplicationVersion>
          <Monitors>2</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New Age Designs proper letterhead.dot</Template>
  <TotalTime>8</TotalTime>
  <Pages>5</Pages>
  <Words>2658</Words>
  <Characters>14256</Characters>
  <Application>Microsoft Office Word</Application>
  <DocSecurity>0</DocSecurity>
  <Lines>505</Lines>
  <Paragraphs>245</Paragraphs>
  <ScaleCrop>false</ScaleCrop>
  <HeadingPairs>
    <vt:vector size="2" baseType="variant">
      <vt:variant>
        <vt:lpstr>Title</vt:lpstr>
      </vt:variant>
      <vt:variant>
        <vt:i4>1</vt:i4>
      </vt:variant>
    </vt:vector>
  </HeadingPairs>
  <TitlesOfParts>
    <vt:vector size="1" baseType="lpstr">
      <vt:lpstr>Flash &amp; Webmaster Content  Agreement  </vt:lpstr>
    </vt:vector>
  </TitlesOfParts>
  <Company>New Age Designs</Company>
  <LinksUpToDate>false</LinksUpToDate>
  <CharactersWithSpaces>17428</CharactersWithSpaces>
  <SharedDoc>false</SharedDoc>
  <HLinks>
    <vt:vector size="12" baseType="variant">
      <vt:variant>
        <vt:i4>5767186</vt:i4>
      </vt:variant>
      <vt:variant>
        <vt:i4>0</vt:i4>
      </vt:variant>
      <vt:variant>
        <vt:i4>0</vt:i4>
      </vt:variant>
      <vt:variant>
        <vt:i4>5</vt:i4>
      </vt:variant>
      <vt:variant>
        <vt:lpwstr>http://www.newagedesigns.com/</vt:lpwstr>
      </vt:variant>
      <vt:variant>
        <vt:lpwstr/>
      </vt:variant>
      <vt:variant>
        <vt:i4>4849782</vt:i4>
      </vt:variant>
      <vt:variant>
        <vt:i4>13325</vt:i4>
      </vt:variant>
      <vt:variant>
        <vt:i4>1025</vt:i4>
      </vt:variant>
      <vt:variant>
        <vt:i4>1</vt:i4>
      </vt:variant>
      <vt:variant>
        <vt:lpwstr>http://www.bonddrivingschool.com/images/nad_banner.gif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 &amp; Webmaster Content  Agreement</dc:title>
  <dc:subject>2010</dc:subject>
  <dc:creator>Dave McCreary</dc:creator>
  <dc:description>Webmaster Agreement</dc:description>
  <cp:lastModifiedBy>David W McCreary</cp:lastModifiedBy>
  <cp:revision>4</cp:revision>
  <cp:lastPrinted>2006-09-21T13:11:00Z</cp:lastPrinted>
  <dcterms:created xsi:type="dcterms:W3CDTF">2010-04-02T05:55:00Z</dcterms:created>
  <dcterms:modified xsi:type="dcterms:W3CDTF">2010-04-02T06:00:00Z</dcterms:modified>
  <cp:category>www contract</cp:category>
</cp:coreProperties>
</file>